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9A7" w:rsidRPr="00A82CF4" w:rsidRDefault="00AF29A7" w:rsidP="00AF29A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560800" w:rsidRPr="00560800">
        <w:rPr>
          <w:sz w:val="22"/>
          <w:szCs w:val="22"/>
          <w:lang w:val="en-GB"/>
        </w:rPr>
        <w:t>R2-2100279</w:t>
      </w:r>
    </w:p>
    <w:p w:rsidR="00AF29A7" w:rsidRPr="001065F9" w:rsidRDefault="00AF29A7" w:rsidP="00AF29A7">
      <w:pPr>
        <w:widowControl w:val="0"/>
        <w:tabs>
          <w:tab w:val="left" w:pos="1701"/>
          <w:tab w:val="right" w:pos="9923"/>
        </w:tabs>
        <w:spacing w:before="120"/>
        <w:rPr>
          <w:b/>
          <w:sz w:val="24"/>
        </w:rPr>
      </w:pPr>
      <w:r w:rsidRPr="00F66651">
        <w:rPr>
          <w:rFonts w:ascii="Arial" w:eastAsia="MS Mincho" w:hAnsi="Arial"/>
          <w:b/>
          <w:sz w:val="22"/>
          <w:szCs w:val="22"/>
          <w:lang w:val="en-GB"/>
        </w:rPr>
        <w:t>Online, Jan 25 – Feb 5, 2021</w:t>
      </w:r>
    </w:p>
    <w:p w:rsidR="00AF29A7" w:rsidRDefault="00AF29A7" w:rsidP="00880E6B">
      <w:pPr>
        <w:pStyle w:val="a4"/>
        <w:jc w:val="both"/>
        <w:rPr>
          <w:rFonts w:eastAsia="宋体" w:cs="Arial"/>
          <w:sz w:val="22"/>
          <w:szCs w:val="22"/>
          <w:lang w:eastAsia="zh-CN"/>
        </w:rPr>
      </w:pP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64A81" w:rsidRPr="00B64A81">
        <w:rPr>
          <w:rFonts w:eastAsiaTheme="minorEastAsia"/>
          <w:lang w:eastAsia="zh-CN"/>
        </w:rPr>
        <w:t>Discussion on Support of IMS Emergency for SNPN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020D">
        <w:rPr>
          <w:rFonts w:eastAsiaTheme="minorEastAsia" w:cs="Arial" w:hint="eastAsia"/>
          <w:sz w:val="22"/>
          <w:szCs w:val="22"/>
          <w:lang w:eastAsia="zh-CN"/>
        </w:rPr>
        <w:t>8</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93020D">
        <w:rPr>
          <w:rFonts w:eastAsiaTheme="minorEastAsia" w:cs="Arial" w:hint="eastAsia"/>
          <w:sz w:val="22"/>
          <w:szCs w:val="22"/>
          <w:lang w:eastAsia="zh-CN"/>
        </w:rPr>
        <w:t>6</w:t>
      </w:r>
      <w:r w:rsidR="00A668D0">
        <w:rPr>
          <w:rFonts w:eastAsiaTheme="minorEastAsia" w:cs="Arial" w:hint="eastAsia"/>
          <w:sz w:val="22"/>
          <w:szCs w:val="22"/>
          <w:lang w:eastAsia="zh-CN"/>
        </w:rPr>
        <w:t>.</w:t>
      </w:r>
      <w:r w:rsidR="007F5778">
        <w:rPr>
          <w:rFonts w:eastAsiaTheme="minorEastAsia" w:cs="Arial" w:hint="eastAsia"/>
          <w:sz w:val="22"/>
          <w:szCs w:val="22"/>
          <w:lang w:eastAsia="zh-CN"/>
        </w:rPr>
        <w:t>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sidR="00B73D4A">
        <w:rPr>
          <w:rFonts w:eastAsia="宋体" w:cs="Arial"/>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468EF" w:rsidRDefault="00B468EF" w:rsidP="00B468EF">
      <w:pPr>
        <w:pStyle w:val="a0"/>
        <w:rPr>
          <w:rFonts w:eastAsiaTheme="minorEastAsia"/>
          <w:lang w:eastAsia="zh-CN"/>
        </w:rPr>
      </w:pPr>
      <w:bookmarkStart w:id="3" w:name="OLE_LINK1"/>
      <w:bookmarkStart w:id="4" w:name="OLE_LINK2"/>
      <w:r>
        <w:rPr>
          <w:rFonts w:eastAsiaTheme="minorEastAsia" w:hint="eastAsia"/>
          <w:lang w:eastAsia="zh-CN"/>
        </w:rPr>
        <w:t>At RAN#90e</w:t>
      </w:r>
      <w:r w:rsidRPr="00861EF2">
        <w:rPr>
          <w:rFonts w:eastAsiaTheme="minorEastAsia" w:hint="eastAsia"/>
          <w:lang w:eastAsia="zh-CN"/>
        </w:rPr>
        <w:t xml:space="preserve"> </w:t>
      </w:r>
      <w:r>
        <w:rPr>
          <w:rFonts w:eastAsiaTheme="minorEastAsia" w:hint="eastAsia"/>
          <w:lang w:eastAsia="zh-CN"/>
        </w:rPr>
        <w:t xml:space="preserve">meeting, a revised WID [1] was approved for R17 </w:t>
      </w:r>
      <w:proofErr w:type="spellStart"/>
      <w:r>
        <w:rPr>
          <w:rFonts w:eastAsiaTheme="minorEastAsia" w:hint="eastAsia"/>
          <w:lang w:eastAsia="zh-CN"/>
        </w:rPr>
        <w:t>eNPN</w:t>
      </w:r>
      <w:proofErr w:type="spellEnd"/>
      <w:r>
        <w:rPr>
          <w:rFonts w:eastAsiaTheme="minorEastAsia" w:hint="eastAsia"/>
          <w:lang w:eastAsia="zh-CN"/>
        </w:rPr>
        <w:t xml:space="preserve">, and one of the </w:t>
      </w:r>
      <w:r>
        <w:rPr>
          <w:rFonts w:eastAsiaTheme="minorEastAsia"/>
          <w:lang w:eastAsia="zh-CN"/>
        </w:rPr>
        <w:t xml:space="preserve">objectives in the WID </w:t>
      </w:r>
      <w:r>
        <w:rPr>
          <w:rFonts w:eastAsiaTheme="minorEastAsia" w:hint="eastAsia"/>
          <w:lang w:eastAsia="zh-CN"/>
        </w:rPr>
        <w:t xml:space="preserve">was </w:t>
      </w:r>
      <w:r>
        <w:rPr>
          <w:rFonts w:eastAsiaTheme="minorEastAsia"/>
          <w:lang w:eastAsia="zh-CN"/>
        </w:rPr>
        <w:t>“</w:t>
      </w:r>
      <w:r w:rsidR="00BA347D" w:rsidRPr="00BA347D">
        <w:rPr>
          <w:lang w:eastAsia="zh-CN"/>
        </w:rPr>
        <w:t>Support of IMS voice and emergency services for SNPN</w:t>
      </w:r>
      <w:r>
        <w:rPr>
          <w:rFonts w:eastAsiaTheme="minorEastAsia"/>
          <w:lang w:eastAsia="zh-CN"/>
        </w:rPr>
        <w:t>”</w:t>
      </w:r>
      <w:r>
        <w:rPr>
          <w:rFonts w:eastAsiaTheme="minorEastAsia" w:hint="eastAsia"/>
          <w:lang w:eastAsia="zh-CN"/>
        </w:rPr>
        <w:t xml:space="preserve">, the </w:t>
      </w:r>
      <w:r w:rsidR="0015190A">
        <w:rPr>
          <w:rFonts w:eastAsiaTheme="minorEastAsia"/>
          <w:lang w:eastAsia="zh-CN"/>
        </w:rPr>
        <w:t>details of the objective are</w:t>
      </w:r>
      <w:r>
        <w:rPr>
          <w:rFonts w:eastAsiaTheme="minorEastAsia" w:hint="eastAsia"/>
          <w:lang w:eastAsia="zh-CN"/>
        </w:rPr>
        <w:t xml:space="preserve"> as the following:</w:t>
      </w:r>
    </w:p>
    <w:tbl>
      <w:tblPr>
        <w:tblStyle w:val="a7"/>
        <w:tblW w:w="0" w:type="auto"/>
        <w:tblLook w:val="04A0" w:firstRow="1" w:lastRow="0" w:firstColumn="1" w:lastColumn="0" w:noHBand="0" w:noVBand="1"/>
      </w:tblPr>
      <w:tblGrid>
        <w:gridCol w:w="8522"/>
      </w:tblGrid>
      <w:tr w:rsidR="00B468EF" w:rsidTr="00231454">
        <w:tc>
          <w:tcPr>
            <w:tcW w:w="8522" w:type="dxa"/>
          </w:tcPr>
          <w:p w:rsidR="001D092B" w:rsidRDefault="001D092B" w:rsidP="001D092B">
            <w:pPr>
              <w:numPr>
                <w:ilvl w:val="0"/>
                <w:numId w:val="31"/>
              </w:numPr>
              <w:overflowPunct w:val="0"/>
              <w:autoSpaceDE w:val="0"/>
              <w:autoSpaceDN w:val="0"/>
              <w:adjustRightInd w:val="0"/>
              <w:spacing w:after="180"/>
              <w:ind w:right="-99"/>
              <w:textAlignment w:val="baseline"/>
              <w:rPr>
                <w:lang w:eastAsia="zh-CN"/>
              </w:rPr>
            </w:pPr>
            <w:r w:rsidRPr="00A97959">
              <w:t xml:space="preserve">Support </w:t>
            </w:r>
            <w:r>
              <w:t>of</w:t>
            </w:r>
            <w:r w:rsidRPr="00A97959">
              <w:t xml:space="preserve"> IMS voice and emergency services for SNPN</w:t>
            </w:r>
            <w:r>
              <w:t xml:space="preserve"> </w:t>
            </w:r>
            <w:r>
              <w:rPr>
                <w:rFonts w:hint="eastAsia"/>
                <w:lang w:eastAsia="zh-CN"/>
              </w:rPr>
              <w:t>[</w:t>
            </w:r>
            <w:r>
              <w:rPr>
                <w:lang w:eastAsia="zh-CN"/>
              </w:rPr>
              <w:t>RAN2]</w:t>
            </w:r>
          </w:p>
          <w:p w:rsidR="00B468EF" w:rsidRPr="00F16C6E" w:rsidRDefault="001D092B" w:rsidP="001D092B">
            <w:pPr>
              <w:numPr>
                <w:ilvl w:val="1"/>
                <w:numId w:val="31"/>
              </w:numPr>
              <w:overflowPunct w:val="0"/>
              <w:autoSpaceDE w:val="0"/>
              <w:autoSpaceDN w:val="0"/>
              <w:adjustRightInd w:val="0"/>
              <w:spacing w:after="180"/>
              <w:ind w:right="-99"/>
              <w:textAlignment w:val="baseline"/>
              <w:rPr>
                <w:lang w:eastAsia="zh-CN"/>
              </w:rPr>
            </w:pPr>
            <w:r>
              <w:rPr>
                <w:lang w:eastAsia="zh-CN"/>
              </w:rPr>
              <w:t>Broadcasting of relevant parameters [RAN2]</w:t>
            </w:r>
          </w:p>
        </w:tc>
      </w:tr>
    </w:tbl>
    <w:bookmarkEnd w:id="3"/>
    <w:bookmarkEnd w:id="4"/>
    <w:p w:rsidR="00BE210E" w:rsidRDefault="00B468EF" w:rsidP="00443992">
      <w:pPr>
        <w:pStyle w:val="a0"/>
        <w:rPr>
          <w:rFonts w:eastAsiaTheme="minorEastAsia"/>
          <w:lang w:eastAsia="zh-CN"/>
        </w:rPr>
      </w:pPr>
      <w:r>
        <w:rPr>
          <w:rFonts w:eastAsiaTheme="minorEastAsia" w:hint="eastAsia"/>
          <w:lang w:eastAsia="zh-CN"/>
        </w:rPr>
        <w:t xml:space="preserve">In this contribution, we discuss key aspects to </w:t>
      </w:r>
      <w:r w:rsidR="001D092B">
        <w:rPr>
          <w:rFonts w:eastAsiaTheme="minorEastAsia" w:hint="eastAsia"/>
          <w:lang w:eastAsia="zh-CN"/>
        </w:rPr>
        <w:t>s</w:t>
      </w:r>
      <w:r w:rsidR="001D092B" w:rsidRPr="001D092B">
        <w:rPr>
          <w:rFonts w:eastAsiaTheme="minorEastAsia"/>
          <w:lang w:eastAsia="zh-CN"/>
        </w:rPr>
        <w:t>upport of IMS voice and emergency services for SNPN</w:t>
      </w:r>
      <w:r w:rsidR="00BE0864">
        <w:rPr>
          <w:rFonts w:eastAsiaTheme="minorEastAsia" w:hint="eastAsia"/>
          <w:lang w:eastAsia="zh-CN"/>
        </w:rPr>
        <w:t>.</w:t>
      </w:r>
    </w:p>
    <w:p w:rsidR="00F10B91" w:rsidRDefault="004A7AA3" w:rsidP="00F10B91">
      <w:pPr>
        <w:pStyle w:val="1"/>
        <w:tabs>
          <w:tab w:val="clear" w:pos="567"/>
          <w:tab w:val="num" w:pos="432"/>
        </w:tabs>
        <w:ind w:left="432" w:hanging="432"/>
        <w:jc w:val="both"/>
      </w:pPr>
      <w:r w:rsidRPr="00AA54B6">
        <w:rPr>
          <w:rFonts w:hint="eastAsia"/>
        </w:rPr>
        <w:t>Discussion</w:t>
      </w:r>
    </w:p>
    <w:p w:rsidR="001D092B" w:rsidRPr="001D092B" w:rsidRDefault="001D092B" w:rsidP="001D092B">
      <w:pPr>
        <w:pStyle w:val="a0"/>
        <w:rPr>
          <w:rFonts w:eastAsiaTheme="minorEastAsia"/>
          <w:lang w:eastAsia="zh-CN"/>
        </w:rPr>
      </w:pPr>
      <w:r>
        <w:rPr>
          <w:rFonts w:eastAsiaTheme="minorEastAsia" w:hint="eastAsia"/>
          <w:lang w:eastAsia="zh-CN"/>
        </w:rPr>
        <w:t>According to [</w:t>
      </w:r>
      <w:r w:rsidR="00D06BF0">
        <w:rPr>
          <w:rFonts w:eastAsiaTheme="minorEastAsia" w:hint="eastAsia"/>
          <w:lang w:eastAsia="zh-CN"/>
        </w:rPr>
        <w:t>2</w:t>
      </w:r>
      <w:r>
        <w:rPr>
          <w:rFonts w:eastAsiaTheme="minorEastAsia" w:hint="eastAsia"/>
          <w:lang w:eastAsia="zh-CN"/>
        </w:rPr>
        <w:t>],</w:t>
      </w:r>
      <w:r w:rsidR="0082168A">
        <w:rPr>
          <w:rFonts w:eastAsiaTheme="minorEastAsia" w:hint="eastAsia"/>
          <w:lang w:eastAsia="zh-CN"/>
        </w:rPr>
        <w:t xml:space="preserve"> </w:t>
      </w:r>
      <w:r>
        <w:rPr>
          <w:rFonts w:eastAsiaTheme="minorEastAsia" w:hint="eastAsia"/>
          <w:lang w:eastAsia="zh-CN"/>
        </w:rPr>
        <w:t>UE in SNPN access mode can only selects SNPN.</w:t>
      </w:r>
    </w:p>
    <w:tbl>
      <w:tblPr>
        <w:tblStyle w:val="a7"/>
        <w:tblW w:w="0" w:type="auto"/>
        <w:tblLook w:val="04A0" w:firstRow="1" w:lastRow="0" w:firstColumn="1" w:lastColumn="0" w:noHBand="0" w:noVBand="1"/>
      </w:tblPr>
      <w:tblGrid>
        <w:gridCol w:w="9286"/>
      </w:tblGrid>
      <w:tr w:rsidR="00EB3EC8" w:rsidTr="00EB3EC8">
        <w:tc>
          <w:tcPr>
            <w:tcW w:w="9286" w:type="dxa"/>
          </w:tcPr>
          <w:p w:rsidR="00EB3EC8" w:rsidRPr="00EB3EC8" w:rsidRDefault="00EB3EC8" w:rsidP="00EB3EC8">
            <w:pPr>
              <w:rPr>
                <w:rFonts w:eastAsiaTheme="minorEastAsia"/>
                <w:lang w:eastAsia="zh-CN"/>
              </w:rPr>
            </w:pPr>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tc>
      </w:tr>
    </w:tbl>
    <w:p w:rsidR="0030191E" w:rsidRDefault="0030191E" w:rsidP="0004533A">
      <w:pPr>
        <w:pStyle w:val="a0"/>
        <w:rPr>
          <w:rFonts w:eastAsiaTheme="minorEastAsia"/>
          <w:lang w:eastAsia="zh-CN"/>
        </w:rPr>
      </w:pPr>
    </w:p>
    <w:p w:rsidR="00F91F33" w:rsidRDefault="008502AF" w:rsidP="0004533A">
      <w:pPr>
        <w:pStyle w:val="a0"/>
        <w:rPr>
          <w:rFonts w:eastAsiaTheme="minorEastAsia"/>
          <w:lang w:eastAsia="zh-CN"/>
        </w:rPr>
      </w:pPr>
      <w:r>
        <w:rPr>
          <w:rFonts w:eastAsiaTheme="minorEastAsia" w:hint="eastAsia"/>
          <w:lang w:eastAsia="zh-CN"/>
        </w:rPr>
        <w:t>Further a</w:t>
      </w:r>
      <w:r w:rsidR="005A775D">
        <w:rPr>
          <w:rFonts w:eastAsiaTheme="minorEastAsia" w:hint="eastAsia"/>
          <w:lang w:eastAsia="zh-CN"/>
        </w:rPr>
        <w:t>ccording to [</w:t>
      </w:r>
      <w:r w:rsidR="00D06BF0">
        <w:rPr>
          <w:rFonts w:eastAsiaTheme="minorEastAsia" w:hint="eastAsia"/>
          <w:lang w:eastAsia="zh-CN"/>
        </w:rPr>
        <w:t>3</w:t>
      </w:r>
      <w:r w:rsidR="005A775D">
        <w:rPr>
          <w:rFonts w:eastAsiaTheme="minorEastAsia" w:hint="eastAsia"/>
          <w:lang w:eastAsia="zh-CN"/>
        </w:rPr>
        <w:t>],</w:t>
      </w:r>
      <w:r w:rsidR="0070728C">
        <w:rPr>
          <w:rFonts w:eastAsiaTheme="minorEastAsia" w:hint="eastAsia"/>
          <w:lang w:eastAsia="zh-CN"/>
        </w:rPr>
        <w:t xml:space="preserve"> UE in access mode is only allowed to select SNPN </w:t>
      </w:r>
      <w:r>
        <w:rPr>
          <w:rFonts w:eastAsiaTheme="minorEastAsia" w:hint="eastAsia"/>
          <w:lang w:eastAsia="zh-CN"/>
        </w:rPr>
        <w:t xml:space="preserve">when UE is </w:t>
      </w:r>
      <w:r w:rsidR="0070728C">
        <w:rPr>
          <w:rFonts w:eastAsiaTheme="minorEastAsia" w:hint="eastAsia"/>
          <w:lang w:eastAsia="zh-CN"/>
        </w:rPr>
        <w:t>in limited service state.</w:t>
      </w:r>
    </w:p>
    <w:tbl>
      <w:tblPr>
        <w:tblStyle w:val="a7"/>
        <w:tblW w:w="0" w:type="auto"/>
        <w:tblLook w:val="04A0" w:firstRow="1" w:lastRow="0" w:firstColumn="1" w:lastColumn="0" w:noHBand="0" w:noVBand="1"/>
      </w:tblPr>
      <w:tblGrid>
        <w:gridCol w:w="9286"/>
      </w:tblGrid>
      <w:tr w:rsidR="00F91F33" w:rsidTr="00F91F33">
        <w:tc>
          <w:tcPr>
            <w:tcW w:w="9286" w:type="dxa"/>
          </w:tcPr>
          <w:p w:rsidR="00F91F33" w:rsidRPr="00F91F33" w:rsidRDefault="00F91F33" w:rsidP="00F91F33">
            <w:pPr>
              <w:rPr>
                <w:rFonts w:eastAsiaTheme="minorEastAsia"/>
                <w:lang w:eastAsia="zh-CN"/>
              </w:rPr>
            </w:pPr>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tc>
      </w:tr>
    </w:tbl>
    <w:p w:rsidR="00FB3814" w:rsidRDefault="0070728C" w:rsidP="0004533A">
      <w:pPr>
        <w:pStyle w:val="a0"/>
        <w:rPr>
          <w:rFonts w:eastAsiaTheme="minorEastAsia"/>
          <w:lang w:eastAsia="zh-CN"/>
        </w:rPr>
      </w:pPr>
      <w:r>
        <w:rPr>
          <w:rFonts w:eastAsiaTheme="minorEastAsia" w:hint="eastAsia"/>
          <w:lang w:eastAsia="zh-CN"/>
        </w:rPr>
        <w:t xml:space="preserve">Based on above, </w:t>
      </w:r>
      <w:r w:rsidR="00FB3814">
        <w:rPr>
          <w:rFonts w:eastAsiaTheme="minorEastAsia" w:hint="eastAsia"/>
          <w:lang w:eastAsia="zh-CN"/>
        </w:rPr>
        <w:t xml:space="preserve">if no suitable cell of SNPN is </w:t>
      </w:r>
      <w:r w:rsidR="00FB3814">
        <w:rPr>
          <w:rFonts w:eastAsiaTheme="minorEastAsia"/>
          <w:lang w:eastAsia="zh-CN"/>
        </w:rPr>
        <w:t>found</w:t>
      </w:r>
      <w:r w:rsidR="00FB3814">
        <w:rPr>
          <w:rFonts w:eastAsiaTheme="minorEastAsia" w:hint="eastAsia"/>
          <w:lang w:eastAsia="zh-CN"/>
        </w:rPr>
        <w:t xml:space="preserve"> by UE in SNPN access mode, UE should select a SNPN cell </w:t>
      </w:r>
      <w:r w:rsidR="00D72550">
        <w:rPr>
          <w:rFonts w:eastAsiaTheme="minorEastAsia" w:hint="eastAsia"/>
          <w:lang w:eastAsia="zh-CN"/>
        </w:rPr>
        <w:t>and enter limited service state and UE should only be allowed to camp on a SNPN cell</w:t>
      </w:r>
      <w:r w:rsidR="00FB3814">
        <w:rPr>
          <w:rFonts w:eastAsiaTheme="minorEastAsia" w:hint="eastAsia"/>
          <w:lang w:eastAsia="zh-CN"/>
        </w:rPr>
        <w:t xml:space="preserve"> </w:t>
      </w:r>
      <w:r w:rsidR="00D72550">
        <w:rPr>
          <w:rFonts w:eastAsiaTheme="minorEastAsia" w:hint="eastAsia"/>
          <w:lang w:eastAsia="zh-CN"/>
        </w:rPr>
        <w:t xml:space="preserve">for emergency services when UE stays in </w:t>
      </w:r>
      <w:r w:rsidR="00D72550">
        <w:rPr>
          <w:rFonts w:eastAsiaTheme="minorEastAsia"/>
          <w:lang w:eastAsia="zh-CN"/>
        </w:rPr>
        <w:t>limited</w:t>
      </w:r>
      <w:r w:rsidR="00D72550">
        <w:rPr>
          <w:rFonts w:eastAsiaTheme="minorEastAsia" w:hint="eastAsia"/>
          <w:lang w:eastAsia="zh-CN"/>
        </w:rPr>
        <w:t xml:space="preserve"> state.</w:t>
      </w:r>
    </w:p>
    <w:p w:rsidR="00285AE7" w:rsidRDefault="00285AE7" w:rsidP="00285AE7">
      <w:pPr>
        <w:pStyle w:val="a0"/>
        <w:rPr>
          <w:rFonts w:eastAsiaTheme="minorEastAsia" w:hint="eastAsia"/>
          <w:b/>
          <w:bCs/>
          <w:lang w:val="en-GB" w:eastAsia="zh-CN"/>
        </w:rPr>
      </w:pPr>
      <w:r>
        <w:rPr>
          <w:rFonts w:eastAsiaTheme="minorEastAsia" w:hint="eastAsia"/>
          <w:b/>
          <w:bCs/>
          <w:lang w:val="en-GB" w:eastAsia="zh-CN"/>
        </w:rPr>
        <w:t xml:space="preserve">Proposal 1: </w:t>
      </w:r>
      <w:r w:rsidR="00D85540">
        <w:rPr>
          <w:rFonts w:eastAsiaTheme="minorEastAsia" w:hint="eastAsia"/>
          <w:b/>
          <w:bCs/>
          <w:lang w:val="en-GB" w:eastAsia="zh-CN"/>
        </w:rPr>
        <w:t>When stays in</w:t>
      </w:r>
      <w:r w:rsidR="00073625">
        <w:rPr>
          <w:rFonts w:eastAsiaTheme="minorEastAsia" w:hint="eastAsia"/>
          <w:b/>
          <w:bCs/>
          <w:lang w:val="en-GB" w:eastAsia="zh-CN"/>
        </w:rPr>
        <w:t xml:space="preserve"> limited state</w:t>
      </w:r>
      <w:r w:rsidR="00073625">
        <w:rPr>
          <w:rFonts w:eastAsiaTheme="minorEastAsia" w:hint="eastAsia"/>
          <w:b/>
          <w:bCs/>
          <w:lang w:val="en-GB" w:eastAsia="zh-CN"/>
        </w:rPr>
        <w:t xml:space="preserve">, </w:t>
      </w:r>
      <w:r>
        <w:rPr>
          <w:rFonts w:eastAsiaTheme="minorEastAsia" w:hint="eastAsia"/>
          <w:b/>
          <w:bCs/>
          <w:lang w:val="en-GB" w:eastAsia="zh-CN"/>
        </w:rPr>
        <w:t xml:space="preserve">UE </w:t>
      </w:r>
      <w:r w:rsidRPr="0004533A">
        <w:rPr>
          <w:rFonts w:eastAsiaTheme="minorEastAsia"/>
          <w:b/>
          <w:bCs/>
          <w:lang w:val="en-GB" w:eastAsia="zh-CN"/>
        </w:rPr>
        <w:t>in SNPN access mode</w:t>
      </w:r>
      <w:r>
        <w:rPr>
          <w:rFonts w:eastAsiaTheme="minorEastAsia" w:hint="eastAsia"/>
          <w:b/>
          <w:bCs/>
          <w:lang w:val="en-GB" w:eastAsia="zh-CN"/>
        </w:rPr>
        <w:t xml:space="preserve"> is only allowed to camp on SNPN cell.</w:t>
      </w:r>
    </w:p>
    <w:p w:rsidR="00D72550" w:rsidRPr="00D72550" w:rsidRDefault="00D72550" w:rsidP="00285AE7">
      <w:pPr>
        <w:pStyle w:val="a0"/>
        <w:rPr>
          <w:rFonts w:eastAsiaTheme="minorEastAsia"/>
          <w:bCs/>
          <w:lang w:val="en-GB" w:eastAsia="zh-CN"/>
        </w:rPr>
      </w:pPr>
      <w:r w:rsidRPr="00D72550">
        <w:rPr>
          <w:rFonts w:eastAsiaTheme="minorEastAsia" w:hint="eastAsia"/>
          <w:bCs/>
          <w:lang w:val="en-GB" w:eastAsia="zh-CN"/>
        </w:rPr>
        <w:t>As already agreed in R16 NPN</w:t>
      </w:r>
      <w:r w:rsidR="00006E45">
        <w:rPr>
          <w:rFonts w:eastAsiaTheme="minorEastAsia" w:hint="eastAsia"/>
          <w:bCs/>
          <w:lang w:val="en-GB" w:eastAsia="zh-CN"/>
        </w:rPr>
        <w:t xml:space="preserve"> </w:t>
      </w:r>
      <w:r>
        <w:rPr>
          <w:rFonts w:eastAsiaTheme="minorEastAsia" w:hint="eastAsia"/>
          <w:bCs/>
          <w:lang w:val="en-GB" w:eastAsia="zh-CN"/>
        </w:rPr>
        <w:t xml:space="preserve">for RAN sharing scenario, there could be SNPN cell, or cell shared between SNPN and </w:t>
      </w:r>
      <w:r w:rsidR="004D7D6D">
        <w:rPr>
          <w:rFonts w:eastAsiaTheme="minorEastAsia"/>
          <w:bCs/>
          <w:lang w:val="en-GB" w:eastAsia="zh-CN"/>
        </w:rPr>
        <w:t>PLMN (</w:t>
      </w:r>
      <w:r>
        <w:rPr>
          <w:rFonts w:eastAsiaTheme="minorEastAsia" w:hint="eastAsia"/>
          <w:bCs/>
          <w:lang w:val="en-GB" w:eastAsia="zh-CN"/>
        </w:rPr>
        <w:t>i.e. SNPN/PLMN shared cell)</w:t>
      </w:r>
    </w:p>
    <w:p w:rsidR="00285AE7" w:rsidRPr="00285AE7" w:rsidRDefault="00285AE7" w:rsidP="0004533A">
      <w:pPr>
        <w:pStyle w:val="a0"/>
        <w:rPr>
          <w:rFonts w:eastAsiaTheme="minorEastAsia"/>
          <w:lang w:val="en-GB" w:eastAsia="zh-CN"/>
        </w:rPr>
      </w:pPr>
      <w:r>
        <w:rPr>
          <w:rFonts w:eastAsiaTheme="minorEastAsia" w:hint="eastAsia"/>
          <w:lang w:eastAsia="zh-CN"/>
        </w:rPr>
        <w:t xml:space="preserve">When the UE in SNPN access mode is in limited state, the camped SNPN cell may be a SNPN only cell or shared </w:t>
      </w:r>
      <w:r w:rsidR="00D72550">
        <w:rPr>
          <w:rFonts w:eastAsiaTheme="minorEastAsia" w:hint="eastAsia"/>
          <w:lang w:eastAsia="zh-CN"/>
        </w:rPr>
        <w:t xml:space="preserve">SNPN </w:t>
      </w:r>
      <w:r>
        <w:rPr>
          <w:rFonts w:eastAsiaTheme="minorEastAsia" w:hint="eastAsia"/>
          <w:lang w:eastAsia="zh-CN"/>
        </w:rPr>
        <w:t>cell.</w:t>
      </w:r>
    </w:p>
    <w:p w:rsidR="0070728C" w:rsidRDefault="0070728C" w:rsidP="0004533A">
      <w:pPr>
        <w:pStyle w:val="a0"/>
        <w:rPr>
          <w:rFonts w:eastAsiaTheme="minorEastAsia"/>
          <w:lang w:eastAsia="zh-CN"/>
        </w:rPr>
      </w:pPr>
      <w:r>
        <w:rPr>
          <w:rFonts w:eastAsiaTheme="minorEastAsia" w:hint="eastAsia"/>
          <w:lang w:eastAsia="zh-CN"/>
        </w:rPr>
        <w:t xml:space="preserve"> </w:t>
      </w:r>
      <w:r w:rsidR="00FB3814">
        <w:rPr>
          <w:rFonts w:eastAsiaTheme="minorEastAsia" w:hint="eastAsia"/>
          <w:lang w:eastAsia="zh-CN"/>
        </w:rPr>
        <w:t xml:space="preserve">If the camped SNPN cell is SNPN only cell, then UE can initiate the emergency services </w:t>
      </w:r>
      <w:r w:rsidR="00FB3814">
        <w:rPr>
          <w:rFonts w:eastAsiaTheme="minorEastAsia"/>
          <w:lang w:eastAsia="zh-CN"/>
        </w:rPr>
        <w:t>which</w:t>
      </w:r>
      <w:r w:rsidR="00FB3814">
        <w:rPr>
          <w:rFonts w:eastAsiaTheme="minorEastAsia" w:hint="eastAsia"/>
          <w:lang w:eastAsia="zh-CN"/>
        </w:rPr>
        <w:t xml:space="preserve"> will be performed in SNPN core network.</w:t>
      </w:r>
    </w:p>
    <w:p w:rsidR="0004533A" w:rsidRDefault="00FB3814" w:rsidP="0004533A">
      <w:pPr>
        <w:pStyle w:val="a0"/>
        <w:rPr>
          <w:rFonts w:eastAsiaTheme="minorEastAsia"/>
          <w:lang w:eastAsia="zh-CN"/>
        </w:rPr>
      </w:pPr>
      <w:r>
        <w:rPr>
          <w:rFonts w:eastAsiaTheme="minorEastAsia" w:hint="eastAsia"/>
          <w:lang w:eastAsia="zh-CN"/>
        </w:rPr>
        <w:t xml:space="preserve">If the camped SNPN cell is </w:t>
      </w:r>
      <w:r w:rsidR="00D72550">
        <w:rPr>
          <w:rFonts w:eastAsiaTheme="minorEastAsia" w:hint="eastAsia"/>
          <w:bCs/>
          <w:lang w:val="en-GB" w:eastAsia="zh-CN"/>
        </w:rPr>
        <w:t>SNPN/PLMN shared cell</w:t>
      </w:r>
      <w:r w:rsidR="00D72550">
        <w:rPr>
          <w:rFonts w:eastAsiaTheme="minorEastAsia" w:hint="eastAsia"/>
          <w:lang w:eastAsia="zh-CN"/>
        </w:rPr>
        <w:t xml:space="preserve">, </w:t>
      </w:r>
      <w:r>
        <w:rPr>
          <w:rFonts w:eastAsiaTheme="minorEastAsia" w:hint="eastAsia"/>
          <w:lang w:eastAsia="zh-CN"/>
        </w:rPr>
        <w:t xml:space="preserve">then the question is whether UE is only allowed to </w:t>
      </w:r>
      <w:r w:rsidR="00285AE7">
        <w:rPr>
          <w:rFonts w:eastAsiaTheme="minorEastAsia" w:hint="eastAsia"/>
          <w:lang w:eastAsia="zh-CN"/>
        </w:rPr>
        <w:t>perform the emergency services via SNPN network</w:t>
      </w:r>
      <w:r w:rsidR="006E0D25">
        <w:rPr>
          <w:rFonts w:eastAsiaTheme="minorEastAsia" w:hint="eastAsia"/>
          <w:lang w:eastAsia="zh-CN"/>
        </w:rPr>
        <w:t xml:space="preserve"> (</w:t>
      </w:r>
      <w:r w:rsidR="00B85183">
        <w:rPr>
          <w:rFonts w:eastAsiaTheme="minorEastAsia"/>
          <w:lang w:eastAsia="zh-CN"/>
        </w:rPr>
        <w:t>i.e.</w:t>
      </w:r>
      <w:r w:rsidR="006E0D25">
        <w:rPr>
          <w:rFonts w:eastAsiaTheme="minorEastAsia" w:hint="eastAsia"/>
          <w:lang w:eastAsia="zh-CN"/>
        </w:rPr>
        <w:t xml:space="preserve"> via AMF of SNPN)</w:t>
      </w:r>
      <w:r w:rsidR="00285AE7">
        <w:rPr>
          <w:rFonts w:eastAsiaTheme="minorEastAsia" w:hint="eastAsia"/>
          <w:lang w:eastAsia="zh-CN"/>
        </w:rPr>
        <w:t>?</w:t>
      </w:r>
      <w:r>
        <w:rPr>
          <w:rFonts w:eastAsiaTheme="minorEastAsia" w:hint="eastAsia"/>
          <w:lang w:eastAsia="zh-CN"/>
        </w:rPr>
        <w:t xml:space="preserve"> </w:t>
      </w:r>
    </w:p>
    <w:p w:rsidR="00EC3F44" w:rsidRDefault="00F319FE" w:rsidP="0004533A">
      <w:pPr>
        <w:pStyle w:val="a0"/>
        <w:rPr>
          <w:rFonts w:eastAsiaTheme="minorEastAsia"/>
          <w:lang w:eastAsia="zh-CN"/>
        </w:rPr>
      </w:pPr>
      <w:r>
        <w:rPr>
          <w:rFonts w:eastAsiaTheme="minorEastAsia" w:hint="eastAsia"/>
          <w:lang w:eastAsia="zh-CN"/>
        </w:rPr>
        <w:t>In principle,</w:t>
      </w:r>
      <w:r w:rsidR="00B85183">
        <w:rPr>
          <w:rFonts w:eastAsiaTheme="minorEastAsia" w:hint="eastAsia"/>
          <w:lang w:eastAsia="zh-CN"/>
        </w:rPr>
        <w:t xml:space="preserve"> </w:t>
      </w:r>
      <w:r w:rsidR="00EC3F44">
        <w:rPr>
          <w:rFonts w:eastAsiaTheme="minorEastAsia" w:hint="eastAsia"/>
          <w:lang w:eastAsia="zh-CN"/>
        </w:rPr>
        <w:t>UE in SNPN access mode means UE is only allowed to operate in SNPN, this should also include the limited state.</w:t>
      </w:r>
      <w:r w:rsidR="007F61F6">
        <w:rPr>
          <w:rFonts w:eastAsiaTheme="minorEastAsia" w:hint="eastAsia"/>
          <w:lang w:eastAsia="zh-CN"/>
        </w:rPr>
        <w:t xml:space="preserve"> </w:t>
      </w:r>
      <w:r>
        <w:rPr>
          <w:rFonts w:eastAsiaTheme="minorEastAsia" w:hint="eastAsia"/>
          <w:lang w:eastAsia="zh-CN"/>
        </w:rPr>
        <w:t>S</w:t>
      </w:r>
      <w:r w:rsidR="00EC3F44">
        <w:rPr>
          <w:rFonts w:eastAsiaTheme="minorEastAsia" w:hint="eastAsia"/>
          <w:lang w:eastAsia="zh-CN"/>
        </w:rPr>
        <w:t xml:space="preserve">o when UE is camping on a </w:t>
      </w:r>
      <w:r w:rsidR="007F61F6">
        <w:rPr>
          <w:rFonts w:eastAsiaTheme="minorEastAsia" w:hint="eastAsia"/>
          <w:bCs/>
          <w:lang w:val="en-GB" w:eastAsia="zh-CN"/>
        </w:rPr>
        <w:t>SNPN/PLMN shared cell</w:t>
      </w:r>
      <w:r w:rsidR="007F61F6">
        <w:rPr>
          <w:rFonts w:eastAsiaTheme="minorEastAsia" w:hint="eastAsia"/>
          <w:lang w:eastAsia="zh-CN"/>
        </w:rPr>
        <w:t xml:space="preserve"> when UE stays </w:t>
      </w:r>
      <w:r w:rsidR="00EC3F44">
        <w:rPr>
          <w:rFonts w:eastAsiaTheme="minorEastAsia" w:hint="eastAsia"/>
          <w:lang w:eastAsia="zh-CN"/>
        </w:rPr>
        <w:t xml:space="preserve">in limited state, UE </w:t>
      </w:r>
      <w:r w:rsidR="007F61F6">
        <w:rPr>
          <w:rFonts w:eastAsiaTheme="minorEastAsia" w:hint="eastAsia"/>
          <w:lang w:eastAsia="zh-CN"/>
        </w:rPr>
        <w:t xml:space="preserve">should </w:t>
      </w:r>
      <w:r w:rsidR="00EC3F44">
        <w:rPr>
          <w:rFonts w:eastAsiaTheme="minorEastAsia" w:hint="eastAsia"/>
          <w:lang w:eastAsia="zh-CN"/>
        </w:rPr>
        <w:t>only</w:t>
      </w:r>
      <w:r w:rsidR="007F61F6">
        <w:rPr>
          <w:rFonts w:eastAsiaTheme="minorEastAsia" w:hint="eastAsia"/>
          <w:lang w:eastAsia="zh-CN"/>
        </w:rPr>
        <w:t xml:space="preserve"> be</w:t>
      </w:r>
      <w:r w:rsidR="00EC3F44">
        <w:rPr>
          <w:rFonts w:eastAsiaTheme="minorEastAsia" w:hint="eastAsia"/>
          <w:lang w:eastAsia="zh-CN"/>
        </w:rPr>
        <w:t xml:space="preserve"> allowed to use the emergency services provided </w:t>
      </w:r>
      <w:r w:rsidR="002F7495">
        <w:rPr>
          <w:rFonts w:eastAsiaTheme="minorEastAsia" w:hint="eastAsia"/>
          <w:lang w:eastAsia="zh-CN"/>
        </w:rPr>
        <w:t>via</w:t>
      </w:r>
      <w:r w:rsidR="00EC3F44">
        <w:rPr>
          <w:rFonts w:eastAsiaTheme="minorEastAsia" w:hint="eastAsia"/>
          <w:lang w:eastAsia="zh-CN"/>
        </w:rPr>
        <w:t xml:space="preserve"> SNPN, i.e., UE should not be allowed to use the emergency service </w:t>
      </w:r>
      <w:r w:rsidR="007E15D6">
        <w:rPr>
          <w:rFonts w:eastAsiaTheme="minorEastAsia" w:hint="eastAsia"/>
          <w:lang w:eastAsia="zh-CN"/>
        </w:rPr>
        <w:t xml:space="preserve">via </w:t>
      </w:r>
      <w:r w:rsidR="00EC3F44">
        <w:rPr>
          <w:rFonts w:eastAsiaTheme="minorEastAsia" w:hint="eastAsia"/>
          <w:lang w:eastAsia="zh-CN"/>
        </w:rPr>
        <w:t xml:space="preserve">the PLMNs </w:t>
      </w:r>
      <w:r w:rsidR="007E15D6">
        <w:rPr>
          <w:rFonts w:eastAsiaTheme="minorEastAsia" w:hint="eastAsia"/>
          <w:lang w:eastAsia="zh-CN"/>
        </w:rPr>
        <w:t>supported</w:t>
      </w:r>
      <w:r w:rsidR="00EC3F44">
        <w:rPr>
          <w:rFonts w:eastAsiaTheme="minorEastAsia" w:hint="eastAsia"/>
          <w:lang w:eastAsia="zh-CN"/>
        </w:rPr>
        <w:t xml:space="preserve"> cell.</w:t>
      </w:r>
      <w:r w:rsidR="00942CE8">
        <w:rPr>
          <w:rFonts w:eastAsiaTheme="minorEastAsia" w:hint="eastAsia"/>
          <w:lang w:eastAsia="zh-CN"/>
        </w:rPr>
        <w:t xml:space="preserve"> As illustrated in Figure 1,</w:t>
      </w:r>
      <w:r w:rsidR="00A41C74">
        <w:rPr>
          <w:rFonts w:eastAsiaTheme="minorEastAsia" w:hint="eastAsia"/>
          <w:lang w:eastAsia="zh-CN"/>
        </w:rPr>
        <w:t xml:space="preserve"> </w:t>
      </w:r>
      <w:r w:rsidR="00942CE8">
        <w:rPr>
          <w:rFonts w:eastAsiaTheme="minorEastAsia" w:hint="eastAsia"/>
          <w:lang w:eastAsia="zh-CN"/>
        </w:rPr>
        <w:t xml:space="preserve">for UE in SNPN access mode which </w:t>
      </w:r>
      <w:r w:rsidR="00A41C74">
        <w:rPr>
          <w:rFonts w:eastAsiaTheme="minorEastAsia" w:hint="eastAsia"/>
          <w:lang w:eastAsia="zh-CN"/>
        </w:rPr>
        <w:t>stays</w:t>
      </w:r>
      <w:r w:rsidR="00942CE8">
        <w:rPr>
          <w:rFonts w:eastAsiaTheme="minorEastAsia" w:hint="eastAsia"/>
          <w:lang w:eastAsia="zh-CN"/>
        </w:rPr>
        <w:t xml:space="preserve"> in limited state,</w:t>
      </w:r>
      <w:r w:rsidR="00A41C74">
        <w:rPr>
          <w:rFonts w:eastAsiaTheme="minorEastAsia" w:hint="eastAsia"/>
          <w:lang w:eastAsia="zh-CN"/>
        </w:rPr>
        <w:t xml:space="preserve"> </w:t>
      </w:r>
      <w:r w:rsidR="00942CE8">
        <w:rPr>
          <w:rFonts w:eastAsiaTheme="minorEastAsia" w:hint="eastAsia"/>
          <w:lang w:eastAsia="zh-CN"/>
        </w:rPr>
        <w:t xml:space="preserve">emergency service can only be supported via AMF 1 </w:t>
      </w:r>
      <w:r w:rsidR="00942CE8">
        <w:rPr>
          <w:rFonts w:eastAsiaTheme="minorEastAsia"/>
          <w:lang w:eastAsia="zh-CN"/>
        </w:rPr>
        <w:t>which</w:t>
      </w:r>
      <w:r w:rsidR="00942CE8">
        <w:rPr>
          <w:rFonts w:eastAsiaTheme="minorEastAsia" w:hint="eastAsia"/>
          <w:lang w:eastAsia="zh-CN"/>
        </w:rPr>
        <w:t xml:space="preserve"> belongs to</w:t>
      </w:r>
      <w:r w:rsidR="00502DD1">
        <w:rPr>
          <w:rFonts w:eastAsiaTheme="minorEastAsia" w:hint="eastAsia"/>
          <w:lang w:eastAsia="zh-CN"/>
        </w:rPr>
        <w:t xml:space="preserve"> a</w:t>
      </w:r>
      <w:r w:rsidR="00942CE8">
        <w:rPr>
          <w:rFonts w:eastAsiaTheme="minorEastAsia" w:hint="eastAsia"/>
          <w:lang w:eastAsia="zh-CN"/>
        </w:rPr>
        <w:t xml:space="preserve"> SNPN.</w:t>
      </w:r>
    </w:p>
    <w:p w:rsidR="00EC3F44" w:rsidRDefault="00C208E2" w:rsidP="00C208E2">
      <w:pPr>
        <w:pStyle w:val="a0"/>
        <w:jc w:val="center"/>
        <w:rPr>
          <w:rFonts w:eastAsiaTheme="minorEastAsia"/>
          <w:lang w:eastAsia="zh-CN"/>
        </w:rPr>
      </w:pPr>
      <w:r>
        <w:object w:dxaOrig="6879" w:dyaOrig="5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5pt;height:190.65pt" o:ole="">
            <v:imagedata r:id="rId9" o:title=""/>
          </v:shape>
          <o:OLEObject Type="Embed" ProgID="Visio.Drawing.11" ShapeID="_x0000_i1025" DrawAspect="Content" ObjectID="_1672126866" r:id="rId10"/>
        </w:object>
      </w:r>
    </w:p>
    <w:p w:rsidR="00C208E2" w:rsidRPr="00C208E2" w:rsidRDefault="00C208E2" w:rsidP="00C208E2">
      <w:pPr>
        <w:pStyle w:val="a0"/>
        <w:jc w:val="center"/>
        <w:rPr>
          <w:rFonts w:eastAsiaTheme="minorEastAsia"/>
          <w:b/>
          <w:lang w:eastAsia="zh-CN"/>
        </w:rPr>
      </w:pPr>
      <w:r w:rsidRPr="00C208E2">
        <w:rPr>
          <w:rFonts w:eastAsiaTheme="minorEastAsia" w:hint="eastAsia"/>
          <w:b/>
          <w:lang w:eastAsia="zh-CN"/>
        </w:rPr>
        <w:t>Figure 1</w:t>
      </w:r>
    </w:p>
    <w:p w:rsidR="00642A71" w:rsidRPr="00B32C17" w:rsidRDefault="00815E2C" w:rsidP="00B32C17">
      <w:pPr>
        <w:pStyle w:val="a0"/>
        <w:rPr>
          <w:rFonts w:eastAsiaTheme="minorEastAsia"/>
          <w:lang w:eastAsia="zh-CN"/>
        </w:rPr>
      </w:pPr>
      <w:r>
        <w:rPr>
          <w:rFonts w:eastAsiaTheme="minorEastAsia" w:hint="eastAsia"/>
          <w:b/>
          <w:bCs/>
          <w:lang w:val="en-GB" w:eastAsia="zh-CN"/>
        </w:rPr>
        <w:t>Proposal 2:</w:t>
      </w:r>
      <w:r w:rsidRPr="00815E2C">
        <w:rPr>
          <w:rFonts w:eastAsiaTheme="minorEastAsia" w:hint="eastAsia"/>
          <w:b/>
          <w:bCs/>
          <w:lang w:val="en-GB" w:eastAsia="zh-CN"/>
        </w:rPr>
        <w:t xml:space="preserve"> </w:t>
      </w:r>
      <w:r w:rsidR="00121975">
        <w:rPr>
          <w:rFonts w:eastAsiaTheme="minorEastAsia" w:hint="eastAsia"/>
          <w:b/>
          <w:bCs/>
          <w:lang w:val="en-GB" w:eastAsia="zh-CN"/>
        </w:rPr>
        <w:t xml:space="preserve">When stays in limited state, UE </w:t>
      </w:r>
      <w:r w:rsidR="00121975" w:rsidRPr="0004533A">
        <w:rPr>
          <w:rFonts w:eastAsiaTheme="minorEastAsia"/>
          <w:b/>
          <w:bCs/>
          <w:lang w:val="en-GB" w:eastAsia="zh-CN"/>
        </w:rPr>
        <w:t>in SNPN access mode</w:t>
      </w:r>
      <w:r w:rsidR="00121975">
        <w:rPr>
          <w:rFonts w:eastAsiaTheme="minorEastAsia" w:hint="eastAsia"/>
          <w:b/>
          <w:bCs/>
          <w:lang w:val="en-GB" w:eastAsia="zh-CN"/>
        </w:rPr>
        <w:t xml:space="preserve"> </w:t>
      </w:r>
      <w:r w:rsidR="0070728C">
        <w:rPr>
          <w:rFonts w:eastAsiaTheme="minorEastAsia" w:hint="eastAsia"/>
          <w:b/>
          <w:bCs/>
          <w:lang w:val="en-GB" w:eastAsia="zh-CN"/>
        </w:rPr>
        <w:t>is only allowed to initiate</w:t>
      </w:r>
      <w:r>
        <w:rPr>
          <w:rFonts w:eastAsiaTheme="minorEastAsia" w:hint="eastAsia"/>
          <w:b/>
          <w:bCs/>
          <w:lang w:val="en-GB" w:eastAsia="zh-CN"/>
        </w:rPr>
        <w:t xml:space="preserve"> emergency </w:t>
      </w:r>
      <w:r w:rsidRPr="0004533A">
        <w:rPr>
          <w:rFonts w:eastAsiaTheme="minorEastAsia"/>
          <w:b/>
          <w:bCs/>
          <w:lang w:val="en-GB" w:eastAsia="zh-CN"/>
        </w:rPr>
        <w:t>services</w:t>
      </w:r>
      <w:r>
        <w:rPr>
          <w:rFonts w:eastAsiaTheme="minorEastAsia" w:hint="eastAsia"/>
          <w:b/>
          <w:bCs/>
          <w:lang w:val="en-GB" w:eastAsia="zh-CN"/>
        </w:rPr>
        <w:t xml:space="preserve"> </w:t>
      </w:r>
      <w:r w:rsidR="00520093">
        <w:rPr>
          <w:rFonts w:eastAsiaTheme="minorEastAsia" w:hint="eastAsia"/>
          <w:b/>
          <w:bCs/>
          <w:lang w:val="en-GB" w:eastAsia="zh-CN"/>
        </w:rPr>
        <w:t>via</w:t>
      </w:r>
      <w:r>
        <w:rPr>
          <w:rFonts w:eastAsiaTheme="minorEastAsia" w:hint="eastAsia"/>
          <w:b/>
          <w:bCs/>
          <w:lang w:val="en-GB" w:eastAsia="zh-CN"/>
        </w:rPr>
        <w:t xml:space="preserve"> SNPN</w:t>
      </w:r>
      <w:r w:rsidR="0070728C">
        <w:rPr>
          <w:rFonts w:eastAsiaTheme="minorEastAsia" w:hint="eastAsia"/>
          <w:b/>
          <w:bCs/>
          <w:lang w:val="en-GB" w:eastAsia="zh-CN"/>
        </w:rPr>
        <w:t xml:space="preserve"> </w:t>
      </w:r>
      <w:r w:rsidR="00E60821">
        <w:rPr>
          <w:rFonts w:eastAsiaTheme="minorEastAsia" w:hint="eastAsia"/>
          <w:b/>
          <w:bCs/>
          <w:lang w:val="en-GB" w:eastAsia="zh-CN"/>
        </w:rPr>
        <w:t>on a SNPN/PLMN shared cell</w:t>
      </w:r>
      <w:r w:rsidR="0070728C">
        <w:rPr>
          <w:rFonts w:eastAsiaTheme="minorEastAsia" w:hint="eastAsia"/>
          <w:b/>
          <w:bCs/>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5" w:name="OLE_LINK58"/>
      <w:bookmarkStart w:id="6" w:name="OLE_LINK59"/>
      <w:bookmarkStart w:id="7" w:name="OLE_LINK60"/>
      <w:r w:rsidRPr="0098178C">
        <w:rPr>
          <w:rFonts w:eastAsia="宋体"/>
          <w:lang w:val="en-GB" w:eastAsia="zh-CN"/>
        </w:rPr>
        <w:t xml:space="preserve">According to the analysis in section 2, we </w:t>
      </w:r>
      <w:bookmarkStart w:id="8" w:name="OLE_LINK47"/>
      <w:bookmarkStart w:id="9" w:name="OLE_LINK48"/>
      <w:r w:rsidRPr="0098178C">
        <w:rPr>
          <w:rFonts w:eastAsia="宋体"/>
          <w:lang w:val="en-GB" w:eastAsia="zh-CN"/>
        </w:rPr>
        <w:t>propose:</w:t>
      </w:r>
    </w:p>
    <w:bookmarkEnd w:id="5"/>
    <w:bookmarkEnd w:id="6"/>
    <w:bookmarkEnd w:id="7"/>
    <w:p w:rsidR="006C485D" w:rsidRDefault="006C485D" w:rsidP="006C485D">
      <w:pPr>
        <w:pStyle w:val="a0"/>
        <w:rPr>
          <w:rFonts w:eastAsiaTheme="minorEastAsia" w:hint="eastAsia"/>
          <w:b/>
          <w:bCs/>
          <w:lang w:val="en-GB" w:eastAsia="zh-CN"/>
        </w:rPr>
      </w:pPr>
      <w:r>
        <w:rPr>
          <w:rFonts w:eastAsiaTheme="minorEastAsia" w:hint="eastAsia"/>
          <w:b/>
          <w:bCs/>
          <w:lang w:val="en-GB" w:eastAsia="zh-CN"/>
        </w:rPr>
        <w:t xml:space="preserve">Proposal 1: When stays in limited state, UE </w:t>
      </w:r>
      <w:r w:rsidRPr="0004533A">
        <w:rPr>
          <w:rFonts w:eastAsiaTheme="minorEastAsia"/>
          <w:b/>
          <w:bCs/>
          <w:lang w:val="en-GB" w:eastAsia="zh-CN"/>
        </w:rPr>
        <w:t>in SNPN access mode</w:t>
      </w:r>
      <w:r>
        <w:rPr>
          <w:rFonts w:eastAsiaTheme="minorEastAsia" w:hint="eastAsia"/>
          <w:b/>
          <w:bCs/>
          <w:lang w:val="en-GB" w:eastAsia="zh-CN"/>
        </w:rPr>
        <w:t xml:space="preserve"> is only allowed to camp on SNPN cell.</w:t>
      </w:r>
    </w:p>
    <w:p w:rsidR="006C485D" w:rsidRPr="00B32C17" w:rsidRDefault="006C485D" w:rsidP="006C485D">
      <w:pPr>
        <w:pStyle w:val="a0"/>
        <w:rPr>
          <w:rFonts w:eastAsiaTheme="minorEastAsia"/>
          <w:lang w:eastAsia="zh-CN"/>
        </w:rPr>
      </w:pPr>
      <w:r>
        <w:rPr>
          <w:rFonts w:eastAsiaTheme="minorEastAsia" w:hint="eastAsia"/>
          <w:b/>
          <w:bCs/>
          <w:lang w:val="en-GB" w:eastAsia="zh-CN"/>
        </w:rPr>
        <w:t>Proposal 2:</w:t>
      </w:r>
      <w:r w:rsidRPr="00815E2C">
        <w:rPr>
          <w:rFonts w:eastAsiaTheme="minorEastAsia" w:hint="eastAsia"/>
          <w:b/>
          <w:bCs/>
          <w:lang w:val="en-GB" w:eastAsia="zh-CN"/>
        </w:rPr>
        <w:t xml:space="preserve"> </w:t>
      </w:r>
      <w:r>
        <w:rPr>
          <w:rFonts w:eastAsiaTheme="minorEastAsia" w:hint="eastAsia"/>
          <w:b/>
          <w:bCs/>
          <w:lang w:val="en-GB" w:eastAsia="zh-CN"/>
        </w:rPr>
        <w:t xml:space="preserve">When stays in limited state, UE </w:t>
      </w:r>
      <w:r w:rsidRPr="0004533A">
        <w:rPr>
          <w:rFonts w:eastAsiaTheme="minorEastAsia"/>
          <w:b/>
          <w:bCs/>
          <w:lang w:val="en-GB" w:eastAsia="zh-CN"/>
        </w:rPr>
        <w:t>in SNPN access mode</w:t>
      </w:r>
      <w:r>
        <w:rPr>
          <w:rFonts w:eastAsiaTheme="minorEastAsia" w:hint="eastAsia"/>
          <w:b/>
          <w:bCs/>
          <w:lang w:val="en-GB" w:eastAsia="zh-CN"/>
        </w:rPr>
        <w:t xml:space="preserve"> is only allowed to initiate emergency </w:t>
      </w:r>
      <w:r w:rsidRPr="0004533A">
        <w:rPr>
          <w:rFonts w:eastAsiaTheme="minorEastAsia"/>
          <w:b/>
          <w:bCs/>
          <w:lang w:val="en-GB" w:eastAsia="zh-CN"/>
        </w:rPr>
        <w:t>services</w:t>
      </w:r>
      <w:r>
        <w:rPr>
          <w:rFonts w:eastAsiaTheme="minorEastAsia" w:hint="eastAsia"/>
          <w:b/>
          <w:bCs/>
          <w:lang w:val="en-GB" w:eastAsia="zh-CN"/>
        </w:rPr>
        <w:t xml:space="preserve"> via SNPN on a SNPN/PLMN shared cell.</w:t>
      </w:r>
    </w:p>
    <w:p w:rsidR="00AD3408" w:rsidRPr="00C215C9" w:rsidRDefault="00346326" w:rsidP="00C215C9">
      <w:pPr>
        <w:pStyle w:val="1"/>
        <w:tabs>
          <w:tab w:val="clear" w:pos="567"/>
          <w:tab w:val="num" w:pos="432"/>
        </w:tabs>
        <w:ind w:left="432" w:hanging="432"/>
        <w:jc w:val="both"/>
      </w:pPr>
      <w:bookmarkStart w:id="10" w:name="_GoBack"/>
      <w:bookmarkEnd w:id="10"/>
      <w:r>
        <w:t>Reference</w:t>
      </w:r>
      <w:bookmarkEnd w:id="8"/>
      <w:bookmarkEnd w:id="9"/>
    </w:p>
    <w:p w:rsidR="00B528FE" w:rsidRDefault="00DD1D0B" w:rsidP="00BE0F39">
      <w:pPr>
        <w:pStyle w:val="a0"/>
        <w:spacing w:beforeLines="50" w:before="120"/>
        <w:rPr>
          <w:rFonts w:eastAsia="宋体"/>
          <w:lang w:eastAsia="zh-CN"/>
        </w:rPr>
      </w:pPr>
      <w:r>
        <w:rPr>
          <w:rFonts w:eastAsia="宋体" w:hint="eastAsia"/>
          <w:lang w:eastAsia="zh-CN"/>
        </w:rPr>
        <w:t xml:space="preserve">[1] </w:t>
      </w:r>
      <w:r w:rsidR="00B528FE" w:rsidRPr="00B528FE">
        <w:rPr>
          <w:rFonts w:eastAsia="宋体"/>
          <w:lang w:eastAsia="zh-CN"/>
        </w:rPr>
        <w:t>RP-202363</w:t>
      </w:r>
      <w:r w:rsidR="00B528FE">
        <w:rPr>
          <w:rFonts w:eastAsia="宋体" w:hint="eastAsia"/>
          <w:lang w:eastAsia="zh-CN"/>
        </w:rPr>
        <w:t>,</w:t>
      </w:r>
      <w:r w:rsidR="00B528FE" w:rsidRPr="00B528FE">
        <w:rPr>
          <w:rFonts w:eastAsia="宋体"/>
          <w:lang w:eastAsia="zh-CN"/>
        </w:rPr>
        <w:t xml:space="preserve"> revision of </w:t>
      </w:r>
      <w:proofErr w:type="spellStart"/>
      <w:r w:rsidR="00B528FE" w:rsidRPr="00B528FE">
        <w:rPr>
          <w:rFonts w:eastAsia="宋体"/>
          <w:lang w:eastAsia="zh-CN"/>
        </w:rPr>
        <w:t>ePRN</w:t>
      </w:r>
      <w:proofErr w:type="spellEnd"/>
      <w:r w:rsidR="00B528FE" w:rsidRPr="00B528FE">
        <w:rPr>
          <w:rFonts w:eastAsia="宋体"/>
          <w:lang w:eastAsia="zh-CN"/>
        </w:rPr>
        <w:t xml:space="preserve"> WID</w:t>
      </w:r>
    </w:p>
    <w:p w:rsidR="00EB3EC8" w:rsidRDefault="00EB3EC8" w:rsidP="00BE0F39">
      <w:pPr>
        <w:pStyle w:val="a0"/>
        <w:spacing w:beforeLines="50" w:before="120"/>
        <w:rPr>
          <w:rFonts w:eastAsiaTheme="minorEastAsia"/>
          <w:noProof/>
          <w:lang w:eastAsia="zh-CN"/>
        </w:rPr>
      </w:pPr>
      <w:r>
        <w:rPr>
          <w:rFonts w:eastAsiaTheme="minorEastAsia" w:hint="eastAsia"/>
          <w:noProof/>
          <w:lang w:eastAsia="zh-CN"/>
        </w:rPr>
        <w:t>[</w:t>
      </w:r>
      <w:r w:rsidR="004E7CAA">
        <w:rPr>
          <w:rFonts w:eastAsiaTheme="minorEastAsia" w:hint="eastAsia"/>
          <w:noProof/>
          <w:lang w:eastAsia="zh-CN"/>
        </w:rPr>
        <w:t>2</w:t>
      </w:r>
      <w:r>
        <w:rPr>
          <w:rFonts w:eastAsiaTheme="minorEastAsia" w:hint="eastAsia"/>
          <w:noProof/>
          <w:lang w:eastAsia="zh-CN"/>
        </w:rPr>
        <w:t>]</w:t>
      </w:r>
      <w:r w:rsidR="001D092B">
        <w:rPr>
          <w:rFonts w:eastAsiaTheme="minorEastAsia" w:hint="eastAsia"/>
          <w:noProof/>
          <w:lang w:eastAsia="zh-CN"/>
        </w:rPr>
        <w:t xml:space="preserve"> </w:t>
      </w:r>
      <w:r w:rsidR="00F91F33">
        <w:rPr>
          <w:rFonts w:eastAsiaTheme="minorEastAsia" w:hint="eastAsia"/>
          <w:noProof/>
          <w:lang w:eastAsia="zh-CN"/>
        </w:rPr>
        <w:t xml:space="preserve">TS </w:t>
      </w:r>
      <w:r>
        <w:rPr>
          <w:rFonts w:eastAsiaTheme="minorEastAsia" w:hint="eastAsia"/>
          <w:noProof/>
          <w:lang w:eastAsia="zh-CN"/>
        </w:rPr>
        <w:t>23.501,</w:t>
      </w:r>
      <w:r w:rsidRPr="00EB3EC8">
        <w:t xml:space="preserve"> </w:t>
      </w:r>
      <w:r w:rsidRPr="00EB3EC8">
        <w:rPr>
          <w:rFonts w:eastAsiaTheme="minorEastAsia"/>
          <w:noProof/>
          <w:lang w:eastAsia="zh-CN"/>
        </w:rPr>
        <w:t>System architecture for the 5G System (5GS)</w:t>
      </w:r>
      <w:r>
        <w:rPr>
          <w:rFonts w:eastAsiaTheme="minorEastAsia" w:hint="eastAsia"/>
          <w:noProof/>
          <w:lang w:eastAsia="zh-CN"/>
        </w:rPr>
        <w:t>,v16.7.0</w:t>
      </w:r>
    </w:p>
    <w:p w:rsidR="00F91F33" w:rsidRPr="00B528FE" w:rsidRDefault="00F91F33" w:rsidP="00BE0F39">
      <w:pPr>
        <w:pStyle w:val="a0"/>
        <w:spacing w:beforeLines="50" w:before="120"/>
        <w:rPr>
          <w:rFonts w:eastAsiaTheme="minorEastAsia"/>
          <w:lang w:eastAsia="zh-CN"/>
        </w:rPr>
      </w:pPr>
      <w:r>
        <w:rPr>
          <w:rFonts w:eastAsiaTheme="minorEastAsia" w:hint="eastAsia"/>
          <w:noProof/>
          <w:lang w:eastAsia="zh-CN"/>
        </w:rPr>
        <w:t>[</w:t>
      </w:r>
      <w:r w:rsidR="004E7CAA">
        <w:rPr>
          <w:rFonts w:eastAsiaTheme="minorEastAsia" w:hint="eastAsia"/>
          <w:noProof/>
          <w:lang w:eastAsia="zh-CN"/>
        </w:rPr>
        <w:t>3</w:t>
      </w:r>
      <w:r>
        <w:rPr>
          <w:rFonts w:eastAsiaTheme="minorEastAsia" w:hint="eastAsia"/>
          <w:noProof/>
          <w:lang w:eastAsia="zh-CN"/>
        </w:rPr>
        <w:t xml:space="preserve">] </w:t>
      </w:r>
      <w:r w:rsidRPr="00F91F33">
        <w:rPr>
          <w:rFonts w:eastAsiaTheme="minorEastAsia"/>
          <w:noProof/>
          <w:lang w:eastAsia="zh-CN"/>
        </w:rPr>
        <w:t>TS 23.122</w:t>
      </w:r>
      <w:r>
        <w:rPr>
          <w:rFonts w:eastAsiaTheme="minorEastAsia" w:hint="eastAsia"/>
          <w:noProof/>
          <w:lang w:eastAsia="zh-CN"/>
        </w:rPr>
        <w:t>,</w:t>
      </w:r>
      <w:r w:rsidRPr="00F91F33">
        <w:t xml:space="preserve"> </w:t>
      </w:r>
      <w:r w:rsidRPr="00F91F33">
        <w:rPr>
          <w:rFonts w:eastAsiaTheme="minorEastAsia"/>
          <w:noProof/>
          <w:lang w:eastAsia="zh-CN"/>
        </w:rPr>
        <w:t>Non-Access-Stratum (NAS) functions related to Mobile Station (MS) in idle mode</w:t>
      </w:r>
      <w:r>
        <w:rPr>
          <w:rFonts w:eastAsiaTheme="minorEastAsia" w:hint="eastAsia"/>
          <w:noProof/>
          <w:lang w:eastAsia="zh-CN"/>
        </w:rPr>
        <w:t>,</w:t>
      </w:r>
      <w:r w:rsidR="001B2F25">
        <w:rPr>
          <w:rFonts w:eastAsiaTheme="minorEastAsia" w:hint="eastAsia"/>
          <w:noProof/>
          <w:lang w:eastAsia="zh-CN"/>
        </w:rPr>
        <w:t xml:space="preserve"> v17.1.1</w:t>
      </w:r>
    </w:p>
    <w:sectPr w:rsidR="00F91F33" w:rsidRPr="00B528F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694" w:rsidRDefault="00101694">
      <w:r>
        <w:separator/>
      </w:r>
    </w:p>
  </w:endnote>
  <w:endnote w:type="continuationSeparator" w:id="0">
    <w:p w:rsidR="00101694" w:rsidRDefault="0010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454" w:rsidRDefault="0023145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31454" w:rsidRDefault="0023145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454" w:rsidRDefault="0023145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C485D">
      <w:rPr>
        <w:rStyle w:val="ae"/>
        <w:noProof/>
      </w:rPr>
      <w:t>2</w:t>
    </w:r>
    <w:r>
      <w:rPr>
        <w:rStyle w:val="ae"/>
      </w:rPr>
      <w:fldChar w:fldCharType="end"/>
    </w:r>
  </w:p>
  <w:p w:rsidR="00231454" w:rsidRPr="00EB7EB9" w:rsidRDefault="00231454" w:rsidP="0040557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694" w:rsidRDefault="00101694">
      <w:r>
        <w:separator/>
      </w:r>
    </w:p>
  </w:footnote>
  <w:footnote w:type="continuationSeparator" w:id="0">
    <w:p w:rsidR="00101694" w:rsidRDefault="00101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454" w:rsidRDefault="0023145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4"/>
  </w:num>
  <w:num w:numId="3">
    <w:abstractNumId w:val="4"/>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23"/>
  </w:num>
  <w:num w:numId="8">
    <w:abstractNumId w:val="31"/>
  </w:num>
  <w:num w:numId="9">
    <w:abstractNumId w:val="23"/>
  </w:num>
  <w:num w:numId="10">
    <w:abstractNumId w:val="20"/>
  </w:num>
  <w:num w:numId="11">
    <w:abstractNumId w:val="28"/>
  </w:num>
  <w:num w:numId="12">
    <w:abstractNumId w:val="28"/>
  </w:num>
  <w:num w:numId="13">
    <w:abstractNumId w:val="2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7"/>
  </w:num>
  <w:num w:numId="17">
    <w:abstractNumId w:val="21"/>
  </w:num>
  <w:num w:numId="18">
    <w:abstractNumId w:val="18"/>
  </w:num>
  <w:num w:numId="19">
    <w:abstractNumId w:val="10"/>
  </w:num>
  <w:num w:numId="20">
    <w:abstractNumId w:val="12"/>
  </w:num>
  <w:num w:numId="21">
    <w:abstractNumId w:val="22"/>
  </w:num>
  <w:num w:numId="22">
    <w:abstractNumId w:val="25"/>
  </w:num>
  <w:num w:numId="23">
    <w:abstractNumId w:val="17"/>
  </w:num>
  <w:num w:numId="24">
    <w:abstractNumId w:val="14"/>
  </w:num>
  <w:num w:numId="25">
    <w:abstractNumId w:val="26"/>
  </w:num>
  <w:num w:numId="26">
    <w:abstractNumId w:val="13"/>
  </w:num>
  <w:num w:numId="27">
    <w:abstractNumId w:val="9"/>
  </w:num>
  <w:num w:numId="28">
    <w:abstractNumId w:val="15"/>
  </w:num>
  <w:num w:numId="29">
    <w:abstractNumId w:val="3"/>
  </w:num>
  <w:num w:numId="30">
    <w:abstractNumId w:val="8"/>
  </w:num>
  <w:num w:numId="31">
    <w:abstractNumId w:val="6"/>
  </w:num>
  <w:num w:numId="32">
    <w:abstractNumId w:val="19"/>
  </w:num>
  <w:num w:numId="33">
    <w:abstractNumId w:val="0"/>
  </w:num>
  <w:num w:numId="34">
    <w:abstractNumId w:val="30"/>
  </w:num>
  <w:num w:numId="35">
    <w:abstractNumId w:val="29"/>
  </w:num>
  <w:num w:numId="36">
    <w:abstractNumId w:val="2"/>
  </w:num>
  <w:num w:numId="37">
    <w:abstractNumId w:val="28"/>
  </w:num>
  <w:num w:numId="3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3"/>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6E45"/>
    <w:rsid w:val="00007399"/>
    <w:rsid w:val="000109E6"/>
    <w:rsid w:val="00010CAE"/>
    <w:rsid w:val="000116A5"/>
    <w:rsid w:val="00011A14"/>
    <w:rsid w:val="000159A0"/>
    <w:rsid w:val="00015D58"/>
    <w:rsid w:val="0001609E"/>
    <w:rsid w:val="0001638D"/>
    <w:rsid w:val="00016AC6"/>
    <w:rsid w:val="00016B22"/>
    <w:rsid w:val="00016D97"/>
    <w:rsid w:val="0001780A"/>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533A"/>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625"/>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EC9"/>
    <w:rsid w:val="000B3216"/>
    <w:rsid w:val="000B5012"/>
    <w:rsid w:val="000B5F6B"/>
    <w:rsid w:val="000B7544"/>
    <w:rsid w:val="000B7924"/>
    <w:rsid w:val="000C0298"/>
    <w:rsid w:val="000C06E1"/>
    <w:rsid w:val="000C1251"/>
    <w:rsid w:val="000C12E9"/>
    <w:rsid w:val="000C13A5"/>
    <w:rsid w:val="000C29E5"/>
    <w:rsid w:val="000C417E"/>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493D"/>
    <w:rsid w:val="000D56EF"/>
    <w:rsid w:val="000D5A36"/>
    <w:rsid w:val="000D5C4A"/>
    <w:rsid w:val="000D68D5"/>
    <w:rsid w:val="000D6BD5"/>
    <w:rsid w:val="000D706D"/>
    <w:rsid w:val="000D75A9"/>
    <w:rsid w:val="000D76D2"/>
    <w:rsid w:val="000D7B83"/>
    <w:rsid w:val="000E00E9"/>
    <w:rsid w:val="000E06BD"/>
    <w:rsid w:val="000E0B0F"/>
    <w:rsid w:val="000E0E8A"/>
    <w:rsid w:val="000E11DB"/>
    <w:rsid w:val="000E1C5B"/>
    <w:rsid w:val="000E1FA0"/>
    <w:rsid w:val="000E3740"/>
    <w:rsid w:val="000E3865"/>
    <w:rsid w:val="000E3AE2"/>
    <w:rsid w:val="000E4392"/>
    <w:rsid w:val="000E4815"/>
    <w:rsid w:val="000E4DF9"/>
    <w:rsid w:val="000E557C"/>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694"/>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1975"/>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1FE9"/>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90A"/>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37E"/>
    <w:rsid w:val="001857E3"/>
    <w:rsid w:val="001858A8"/>
    <w:rsid w:val="001860A7"/>
    <w:rsid w:val="00186D40"/>
    <w:rsid w:val="0018753B"/>
    <w:rsid w:val="001877DF"/>
    <w:rsid w:val="001878FF"/>
    <w:rsid w:val="00187983"/>
    <w:rsid w:val="00190794"/>
    <w:rsid w:val="001909BF"/>
    <w:rsid w:val="001911EA"/>
    <w:rsid w:val="001917A4"/>
    <w:rsid w:val="00193206"/>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2F25"/>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3DC"/>
    <w:rsid w:val="001C57D7"/>
    <w:rsid w:val="001C58F6"/>
    <w:rsid w:val="001C5CD0"/>
    <w:rsid w:val="001C5D4D"/>
    <w:rsid w:val="001C6367"/>
    <w:rsid w:val="001C6467"/>
    <w:rsid w:val="001D02BE"/>
    <w:rsid w:val="001D0564"/>
    <w:rsid w:val="001D092B"/>
    <w:rsid w:val="001D1228"/>
    <w:rsid w:val="001D20D5"/>
    <w:rsid w:val="001D2879"/>
    <w:rsid w:val="001D342B"/>
    <w:rsid w:val="001D39E0"/>
    <w:rsid w:val="001D3B73"/>
    <w:rsid w:val="001D3C3E"/>
    <w:rsid w:val="001D3CE6"/>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406"/>
    <w:rsid w:val="00216481"/>
    <w:rsid w:val="002166A9"/>
    <w:rsid w:val="002166E0"/>
    <w:rsid w:val="0021714F"/>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FD1"/>
    <w:rsid w:val="0022646E"/>
    <w:rsid w:val="00226B3F"/>
    <w:rsid w:val="00227FF4"/>
    <w:rsid w:val="00230076"/>
    <w:rsid w:val="002301DE"/>
    <w:rsid w:val="002308DF"/>
    <w:rsid w:val="00230F23"/>
    <w:rsid w:val="00231454"/>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FA"/>
    <w:rsid w:val="00237B3E"/>
    <w:rsid w:val="002405A7"/>
    <w:rsid w:val="0024144A"/>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9AF"/>
    <w:rsid w:val="00270496"/>
    <w:rsid w:val="00270E4B"/>
    <w:rsid w:val="00270E70"/>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5AE7"/>
    <w:rsid w:val="00286325"/>
    <w:rsid w:val="002868AA"/>
    <w:rsid w:val="00287031"/>
    <w:rsid w:val="00287686"/>
    <w:rsid w:val="00287CA0"/>
    <w:rsid w:val="002902AC"/>
    <w:rsid w:val="00290833"/>
    <w:rsid w:val="00290F86"/>
    <w:rsid w:val="002911A8"/>
    <w:rsid w:val="00292BE9"/>
    <w:rsid w:val="002935D4"/>
    <w:rsid w:val="00293B88"/>
    <w:rsid w:val="0029403D"/>
    <w:rsid w:val="002941F2"/>
    <w:rsid w:val="00294421"/>
    <w:rsid w:val="002944EF"/>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1F76"/>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495"/>
    <w:rsid w:val="002F7A6B"/>
    <w:rsid w:val="00300156"/>
    <w:rsid w:val="00300373"/>
    <w:rsid w:val="003004BB"/>
    <w:rsid w:val="003013C7"/>
    <w:rsid w:val="0030191E"/>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99"/>
    <w:rsid w:val="003227E6"/>
    <w:rsid w:val="00322900"/>
    <w:rsid w:val="00322AA4"/>
    <w:rsid w:val="00322B33"/>
    <w:rsid w:val="00323314"/>
    <w:rsid w:val="00324045"/>
    <w:rsid w:val="003240F0"/>
    <w:rsid w:val="00325078"/>
    <w:rsid w:val="0032556F"/>
    <w:rsid w:val="00325918"/>
    <w:rsid w:val="00325B88"/>
    <w:rsid w:val="00326A20"/>
    <w:rsid w:val="0033028F"/>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3D8C"/>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4E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7A"/>
    <w:rsid w:val="00391A86"/>
    <w:rsid w:val="0039248B"/>
    <w:rsid w:val="003929DF"/>
    <w:rsid w:val="00393270"/>
    <w:rsid w:val="00393474"/>
    <w:rsid w:val="00393B83"/>
    <w:rsid w:val="0039480A"/>
    <w:rsid w:val="003949ED"/>
    <w:rsid w:val="00395850"/>
    <w:rsid w:val="00397109"/>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B25"/>
    <w:rsid w:val="003B1D54"/>
    <w:rsid w:val="003B1DE4"/>
    <w:rsid w:val="003B211E"/>
    <w:rsid w:val="003B247C"/>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15"/>
    <w:rsid w:val="003C25AE"/>
    <w:rsid w:val="003C370B"/>
    <w:rsid w:val="003C370C"/>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E00A5"/>
    <w:rsid w:val="003E0C02"/>
    <w:rsid w:val="003E0FCD"/>
    <w:rsid w:val="003E12DD"/>
    <w:rsid w:val="003E1B00"/>
    <w:rsid w:val="003E2521"/>
    <w:rsid w:val="003E342A"/>
    <w:rsid w:val="003E3623"/>
    <w:rsid w:val="003E366F"/>
    <w:rsid w:val="003E3960"/>
    <w:rsid w:val="003E4570"/>
    <w:rsid w:val="003E46EF"/>
    <w:rsid w:val="003E4A67"/>
    <w:rsid w:val="003E6457"/>
    <w:rsid w:val="003E6842"/>
    <w:rsid w:val="003E6A23"/>
    <w:rsid w:val="003E7949"/>
    <w:rsid w:val="003E7E66"/>
    <w:rsid w:val="003F01D8"/>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59A"/>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24C"/>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3652"/>
    <w:rsid w:val="00483B94"/>
    <w:rsid w:val="00484454"/>
    <w:rsid w:val="00484F82"/>
    <w:rsid w:val="004851D7"/>
    <w:rsid w:val="0048743A"/>
    <w:rsid w:val="00487473"/>
    <w:rsid w:val="004874EC"/>
    <w:rsid w:val="00487645"/>
    <w:rsid w:val="004878A3"/>
    <w:rsid w:val="004901FA"/>
    <w:rsid w:val="00490808"/>
    <w:rsid w:val="00490E72"/>
    <w:rsid w:val="00491267"/>
    <w:rsid w:val="004914F5"/>
    <w:rsid w:val="00491500"/>
    <w:rsid w:val="004915B1"/>
    <w:rsid w:val="0049165E"/>
    <w:rsid w:val="00491EFA"/>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5F1"/>
    <w:rsid w:val="004D6584"/>
    <w:rsid w:val="004D7D6D"/>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CAA"/>
    <w:rsid w:val="004E7D81"/>
    <w:rsid w:val="004F06BB"/>
    <w:rsid w:val="004F11C0"/>
    <w:rsid w:val="004F1953"/>
    <w:rsid w:val="004F1ABD"/>
    <w:rsid w:val="004F267B"/>
    <w:rsid w:val="004F2B3E"/>
    <w:rsid w:val="004F2FA7"/>
    <w:rsid w:val="004F3A1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2DD1"/>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093"/>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A08"/>
    <w:rsid w:val="00531134"/>
    <w:rsid w:val="00532290"/>
    <w:rsid w:val="00532706"/>
    <w:rsid w:val="00532ED8"/>
    <w:rsid w:val="00533E1D"/>
    <w:rsid w:val="005350F1"/>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0800"/>
    <w:rsid w:val="00561784"/>
    <w:rsid w:val="00561E26"/>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CBF"/>
    <w:rsid w:val="00583E01"/>
    <w:rsid w:val="00584389"/>
    <w:rsid w:val="00584ECC"/>
    <w:rsid w:val="0058502A"/>
    <w:rsid w:val="005853EB"/>
    <w:rsid w:val="005853FE"/>
    <w:rsid w:val="005860CF"/>
    <w:rsid w:val="00586847"/>
    <w:rsid w:val="005872A6"/>
    <w:rsid w:val="005876CF"/>
    <w:rsid w:val="00587FAA"/>
    <w:rsid w:val="00590057"/>
    <w:rsid w:val="00590164"/>
    <w:rsid w:val="0059019D"/>
    <w:rsid w:val="00590E53"/>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75D"/>
    <w:rsid w:val="005A7AE9"/>
    <w:rsid w:val="005B00E0"/>
    <w:rsid w:val="005B0334"/>
    <w:rsid w:val="005B05A5"/>
    <w:rsid w:val="005B070B"/>
    <w:rsid w:val="005B0A06"/>
    <w:rsid w:val="005B0A74"/>
    <w:rsid w:val="005B126B"/>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3805"/>
    <w:rsid w:val="005D4271"/>
    <w:rsid w:val="005D4FF2"/>
    <w:rsid w:val="005D5BFE"/>
    <w:rsid w:val="005D6812"/>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E9"/>
    <w:rsid w:val="005F46F7"/>
    <w:rsid w:val="005F473F"/>
    <w:rsid w:val="005F4C32"/>
    <w:rsid w:val="005F51EB"/>
    <w:rsid w:val="005F54C9"/>
    <w:rsid w:val="005F5DC9"/>
    <w:rsid w:val="005F60B5"/>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C81"/>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408"/>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1F6A"/>
    <w:rsid w:val="006421F9"/>
    <w:rsid w:val="006427F8"/>
    <w:rsid w:val="00642A71"/>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107"/>
    <w:rsid w:val="00682EC8"/>
    <w:rsid w:val="006843CB"/>
    <w:rsid w:val="00684988"/>
    <w:rsid w:val="00684C5B"/>
    <w:rsid w:val="00685B50"/>
    <w:rsid w:val="00685EF7"/>
    <w:rsid w:val="0068718C"/>
    <w:rsid w:val="006873E6"/>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85D"/>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54"/>
    <w:rsid w:val="006D6DF8"/>
    <w:rsid w:val="006D74AB"/>
    <w:rsid w:val="006D7B37"/>
    <w:rsid w:val="006E001A"/>
    <w:rsid w:val="006E00B4"/>
    <w:rsid w:val="006E0D25"/>
    <w:rsid w:val="006E2A00"/>
    <w:rsid w:val="006E315F"/>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4B77"/>
    <w:rsid w:val="00705527"/>
    <w:rsid w:val="007057B8"/>
    <w:rsid w:val="00705DF6"/>
    <w:rsid w:val="00706683"/>
    <w:rsid w:val="007066C4"/>
    <w:rsid w:val="00706E86"/>
    <w:rsid w:val="00707278"/>
    <w:rsid w:val="0070728C"/>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466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4FE2"/>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74DE"/>
    <w:rsid w:val="00767610"/>
    <w:rsid w:val="007676A5"/>
    <w:rsid w:val="0076796F"/>
    <w:rsid w:val="00767B9D"/>
    <w:rsid w:val="00770302"/>
    <w:rsid w:val="00771094"/>
    <w:rsid w:val="007714E6"/>
    <w:rsid w:val="00771B55"/>
    <w:rsid w:val="00771BAE"/>
    <w:rsid w:val="00771D31"/>
    <w:rsid w:val="00772FD4"/>
    <w:rsid w:val="00773083"/>
    <w:rsid w:val="007735A1"/>
    <w:rsid w:val="0077384D"/>
    <w:rsid w:val="00773B4C"/>
    <w:rsid w:val="00774079"/>
    <w:rsid w:val="00775439"/>
    <w:rsid w:val="007766F0"/>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167"/>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00"/>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57F"/>
    <w:rsid w:val="007C3697"/>
    <w:rsid w:val="007C3966"/>
    <w:rsid w:val="007C4050"/>
    <w:rsid w:val="007C50D3"/>
    <w:rsid w:val="007C683D"/>
    <w:rsid w:val="007D147D"/>
    <w:rsid w:val="007D1974"/>
    <w:rsid w:val="007D1B0A"/>
    <w:rsid w:val="007D244D"/>
    <w:rsid w:val="007D2477"/>
    <w:rsid w:val="007D28B0"/>
    <w:rsid w:val="007D357D"/>
    <w:rsid w:val="007D3E44"/>
    <w:rsid w:val="007D461D"/>
    <w:rsid w:val="007D52B8"/>
    <w:rsid w:val="007D56E3"/>
    <w:rsid w:val="007D5743"/>
    <w:rsid w:val="007D628E"/>
    <w:rsid w:val="007D669C"/>
    <w:rsid w:val="007D66F3"/>
    <w:rsid w:val="007D768E"/>
    <w:rsid w:val="007D7A42"/>
    <w:rsid w:val="007E0084"/>
    <w:rsid w:val="007E0C11"/>
    <w:rsid w:val="007E15D6"/>
    <w:rsid w:val="007E16C8"/>
    <w:rsid w:val="007E1C26"/>
    <w:rsid w:val="007E24C9"/>
    <w:rsid w:val="007E2856"/>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DEA"/>
    <w:rsid w:val="007F187F"/>
    <w:rsid w:val="007F256F"/>
    <w:rsid w:val="007F25ED"/>
    <w:rsid w:val="007F27E9"/>
    <w:rsid w:val="007F2A95"/>
    <w:rsid w:val="007F3728"/>
    <w:rsid w:val="007F52CE"/>
    <w:rsid w:val="007F54C9"/>
    <w:rsid w:val="007F5521"/>
    <w:rsid w:val="007F5778"/>
    <w:rsid w:val="007F6052"/>
    <w:rsid w:val="007F61F6"/>
    <w:rsid w:val="007F6594"/>
    <w:rsid w:val="007F6DCD"/>
    <w:rsid w:val="007F6FD4"/>
    <w:rsid w:val="007F7523"/>
    <w:rsid w:val="007F7D9B"/>
    <w:rsid w:val="007F7E66"/>
    <w:rsid w:val="007F7F25"/>
    <w:rsid w:val="008014BD"/>
    <w:rsid w:val="00801659"/>
    <w:rsid w:val="008020C0"/>
    <w:rsid w:val="008028ED"/>
    <w:rsid w:val="00802D7A"/>
    <w:rsid w:val="0080360E"/>
    <w:rsid w:val="0080361D"/>
    <w:rsid w:val="00803A1E"/>
    <w:rsid w:val="008043B0"/>
    <w:rsid w:val="00805C19"/>
    <w:rsid w:val="008062F2"/>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5E2C"/>
    <w:rsid w:val="008161A1"/>
    <w:rsid w:val="008162BA"/>
    <w:rsid w:val="00816F7D"/>
    <w:rsid w:val="0082039C"/>
    <w:rsid w:val="0082168A"/>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33B"/>
    <w:rsid w:val="00842454"/>
    <w:rsid w:val="008426A8"/>
    <w:rsid w:val="00842A9C"/>
    <w:rsid w:val="00842C07"/>
    <w:rsid w:val="00842FB0"/>
    <w:rsid w:val="00843F3F"/>
    <w:rsid w:val="00844251"/>
    <w:rsid w:val="00844D45"/>
    <w:rsid w:val="0084550E"/>
    <w:rsid w:val="0084570E"/>
    <w:rsid w:val="00845E32"/>
    <w:rsid w:val="008469FD"/>
    <w:rsid w:val="00846FCE"/>
    <w:rsid w:val="00847146"/>
    <w:rsid w:val="00847E56"/>
    <w:rsid w:val="008502AF"/>
    <w:rsid w:val="008502DA"/>
    <w:rsid w:val="008502F5"/>
    <w:rsid w:val="008505FF"/>
    <w:rsid w:val="008506A8"/>
    <w:rsid w:val="00850CFB"/>
    <w:rsid w:val="00850D7E"/>
    <w:rsid w:val="00851885"/>
    <w:rsid w:val="00851AA5"/>
    <w:rsid w:val="00851D15"/>
    <w:rsid w:val="00851D88"/>
    <w:rsid w:val="0085266F"/>
    <w:rsid w:val="008527A9"/>
    <w:rsid w:val="00854C85"/>
    <w:rsid w:val="00854D99"/>
    <w:rsid w:val="008551EF"/>
    <w:rsid w:val="00856AE9"/>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06F"/>
    <w:rsid w:val="008C1807"/>
    <w:rsid w:val="008C216F"/>
    <w:rsid w:val="008C26AD"/>
    <w:rsid w:val="008C3225"/>
    <w:rsid w:val="008C3F2E"/>
    <w:rsid w:val="008C41A4"/>
    <w:rsid w:val="008C529E"/>
    <w:rsid w:val="008C55B2"/>
    <w:rsid w:val="008C6765"/>
    <w:rsid w:val="008C6C69"/>
    <w:rsid w:val="008C70D5"/>
    <w:rsid w:val="008C7F4D"/>
    <w:rsid w:val="008C7F64"/>
    <w:rsid w:val="008D00AD"/>
    <w:rsid w:val="008D0C92"/>
    <w:rsid w:val="008D111B"/>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05F"/>
    <w:rsid w:val="008E72DA"/>
    <w:rsid w:val="008F028A"/>
    <w:rsid w:val="008F06EC"/>
    <w:rsid w:val="008F17E3"/>
    <w:rsid w:val="008F2162"/>
    <w:rsid w:val="008F289B"/>
    <w:rsid w:val="008F3CF7"/>
    <w:rsid w:val="008F4DF3"/>
    <w:rsid w:val="008F5029"/>
    <w:rsid w:val="008F5146"/>
    <w:rsid w:val="008F5459"/>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B64"/>
    <w:rsid w:val="00921D17"/>
    <w:rsid w:val="00922B25"/>
    <w:rsid w:val="009236D2"/>
    <w:rsid w:val="00923C74"/>
    <w:rsid w:val="009243F8"/>
    <w:rsid w:val="009257A2"/>
    <w:rsid w:val="00925B2A"/>
    <w:rsid w:val="009262E7"/>
    <w:rsid w:val="00926360"/>
    <w:rsid w:val="00927121"/>
    <w:rsid w:val="009276C8"/>
    <w:rsid w:val="009300D7"/>
    <w:rsid w:val="0093020D"/>
    <w:rsid w:val="00930B7B"/>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2CE8"/>
    <w:rsid w:val="009431D1"/>
    <w:rsid w:val="009436C6"/>
    <w:rsid w:val="00943B3F"/>
    <w:rsid w:val="00943C37"/>
    <w:rsid w:val="00943EBD"/>
    <w:rsid w:val="0094463B"/>
    <w:rsid w:val="00944D6E"/>
    <w:rsid w:val="009450F5"/>
    <w:rsid w:val="00945B8E"/>
    <w:rsid w:val="00945F4A"/>
    <w:rsid w:val="00945F85"/>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3D24"/>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7024"/>
    <w:rsid w:val="00970161"/>
    <w:rsid w:val="0097069A"/>
    <w:rsid w:val="0097074E"/>
    <w:rsid w:val="00970C9D"/>
    <w:rsid w:val="00970FBF"/>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A7C"/>
    <w:rsid w:val="009D7BEB"/>
    <w:rsid w:val="009D7E0C"/>
    <w:rsid w:val="009E13DD"/>
    <w:rsid w:val="009E17FE"/>
    <w:rsid w:val="009E1943"/>
    <w:rsid w:val="009E1FED"/>
    <w:rsid w:val="009E2DD4"/>
    <w:rsid w:val="009E312F"/>
    <w:rsid w:val="009E345D"/>
    <w:rsid w:val="009E371A"/>
    <w:rsid w:val="009E3D93"/>
    <w:rsid w:val="009E3ED6"/>
    <w:rsid w:val="009E4256"/>
    <w:rsid w:val="009E49DA"/>
    <w:rsid w:val="009E4EB4"/>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4961"/>
    <w:rsid w:val="009F5ABF"/>
    <w:rsid w:val="009F605A"/>
    <w:rsid w:val="009F68E3"/>
    <w:rsid w:val="009F775F"/>
    <w:rsid w:val="00A007BD"/>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D9C"/>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2DB9"/>
    <w:rsid w:val="00A33608"/>
    <w:rsid w:val="00A33812"/>
    <w:rsid w:val="00A34349"/>
    <w:rsid w:val="00A35984"/>
    <w:rsid w:val="00A35BCF"/>
    <w:rsid w:val="00A35F70"/>
    <w:rsid w:val="00A361BE"/>
    <w:rsid w:val="00A36257"/>
    <w:rsid w:val="00A3649A"/>
    <w:rsid w:val="00A36D6B"/>
    <w:rsid w:val="00A36E91"/>
    <w:rsid w:val="00A36FB1"/>
    <w:rsid w:val="00A4049C"/>
    <w:rsid w:val="00A40539"/>
    <w:rsid w:val="00A4161C"/>
    <w:rsid w:val="00A41A66"/>
    <w:rsid w:val="00A41C74"/>
    <w:rsid w:val="00A42772"/>
    <w:rsid w:val="00A42C96"/>
    <w:rsid w:val="00A42CA6"/>
    <w:rsid w:val="00A43798"/>
    <w:rsid w:val="00A43AB2"/>
    <w:rsid w:val="00A445D2"/>
    <w:rsid w:val="00A4470D"/>
    <w:rsid w:val="00A44726"/>
    <w:rsid w:val="00A44886"/>
    <w:rsid w:val="00A4495E"/>
    <w:rsid w:val="00A45192"/>
    <w:rsid w:val="00A4527E"/>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6F58"/>
    <w:rsid w:val="00A67683"/>
    <w:rsid w:val="00A6783F"/>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785"/>
    <w:rsid w:val="00A80C64"/>
    <w:rsid w:val="00A80D4B"/>
    <w:rsid w:val="00A81749"/>
    <w:rsid w:val="00A81FAF"/>
    <w:rsid w:val="00A82370"/>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F18"/>
    <w:rsid w:val="00A9282E"/>
    <w:rsid w:val="00A93151"/>
    <w:rsid w:val="00A936C6"/>
    <w:rsid w:val="00A938C5"/>
    <w:rsid w:val="00A940B9"/>
    <w:rsid w:val="00A942E9"/>
    <w:rsid w:val="00A948A5"/>
    <w:rsid w:val="00A948FA"/>
    <w:rsid w:val="00A95579"/>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5C3"/>
    <w:rsid w:val="00AD4F53"/>
    <w:rsid w:val="00AD5324"/>
    <w:rsid w:val="00AD56A1"/>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51"/>
    <w:rsid w:val="00AE7665"/>
    <w:rsid w:val="00AE78EF"/>
    <w:rsid w:val="00AE7E06"/>
    <w:rsid w:val="00AF1150"/>
    <w:rsid w:val="00AF251D"/>
    <w:rsid w:val="00AF26E1"/>
    <w:rsid w:val="00AF29A7"/>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85F"/>
    <w:rsid w:val="00B16B1E"/>
    <w:rsid w:val="00B17397"/>
    <w:rsid w:val="00B17865"/>
    <w:rsid w:val="00B203E4"/>
    <w:rsid w:val="00B22BAC"/>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2C17"/>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68EF"/>
    <w:rsid w:val="00B471AA"/>
    <w:rsid w:val="00B474E4"/>
    <w:rsid w:val="00B47608"/>
    <w:rsid w:val="00B479EB"/>
    <w:rsid w:val="00B50234"/>
    <w:rsid w:val="00B504AA"/>
    <w:rsid w:val="00B50F59"/>
    <w:rsid w:val="00B50FFF"/>
    <w:rsid w:val="00B5159B"/>
    <w:rsid w:val="00B519DE"/>
    <w:rsid w:val="00B51A16"/>
    <w:rsid w:val="00B51F15"/>
    <w:rsid w:val="00B5255E"/>
    <w:rsid w:val="00B528F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A8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183"/>
    <w:rsid w:val="00B852A9"/>
    <w:rsid w:val="00B8591C"/>
    <w:rsid w:val="00B85C2F"/>
    <w:rsid w:val="00B85EF7"/>
    <w:rsid w:val="00B8658A"/>
    <w:rsid w:val="00B865DE"/>
    <w:rsid w:val="00B876A6"/>
    <w:rsid w:val="00B87F9F"/>
    <w:rsid w:val="00B87FBC"/>
    <w:rsid w:val="00B90945"/>
    <w:rsid w:val="00B90970"/>
    <w:rsid w:val="00B91139"/>
    <w:rsid w:val="00B91681"/>
    <w:rsid w:val="00B91857"/>
    <w:rsid w:val="00B91FD4"/>
    <w:rsid w:val="00B921A1"/>
    <w:rsid w:val="00B9253F"/>
    <w:rsid w:val="00B925D9"/>
    <w:rsid w:val="00B9394C"/>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253"/>
    <w:rsid w:val="00BA1287"/>
    <w:rsid w:val="00BA189B"/>
    <w:rsid w:val="00BA28EF"/>
    <w:rsid w:val="00BA29F2"/>
    <w:rsid w:val="00BA347D"/>
    <w:rsid w:val="00BA36D9"/>
    <w:rsid w:val="00BA4AD2"/>
    <w:rsid w:val="00BA51E2"/>
    <w:rsid w:val="00BA5315"/>
    <w:rsid w:val="00BA5C8B"/>
    <w:rsid w:val="00BA660F"/>
    <w:rsid w:val="00BA724E"/>
    <w:rsid w:val="00BA74E8"/>
    <w:rsid w:val="00BA75C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A55"/>
    <w:rsid w:val="00BC1ECC"/>
    <w:rsid w:val="00BC2D70"/>
    <w:rsid w:val="00BC2F4E"/>
    <w:rsid w:val="00BC3366"/>
    <w:rsid w:val="00BC3435"/>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E7A"/>
    <w:rsid w:val="00BD62AF"/>
    <w:rsid w:val="00BD6492"/>
    <w:rsid w:val="00BD65A5"/>
    <w:rsid w:val="00BD67E5"/>
    <w:rsid w:val="00BD6B08"/>
    <w:rsid w:val="00BD6C56"/>
    <w:rsid w:val="00BE0864"/>
    <w:rsid w:val="00BE0925"/>
    <w:rsid w:val="00BE0F39"/>
    <w:rsid w:val="00BE1176"/>
    <w:rsid w:val="00BE1E4A"/>
    <w:rsid w:val="00BE201F"/>
    <w:rsid w:val="00BE210E"/>
    <w:rsid w:val="00BE240D"/>
    <w:rsid w:val="00BE31F0"/>
    <w:rsid w:val="00BE3600"/>
    <w:rsid w:val="00BE3671"/>
    <w:rsid w:val="00BE38BD"/>
    <w:rsid w:val="00BE3934"/>
    <w:rsid w:val="00BE3E33"/>
    <w:rsid w:val="00BE3EDE"/>
    <w:rsid w:val="00BE46D0"/>
    <w:rsid w:val="00BE4E2A"/>
    <w:rsid w:val="00BE5982"/>
    <w:rsid w:val="00BF0369"/>
    <w:rsid w:val="00BF11EF"/>
    <w:rsid w:val="00BF136D"/>
    <w:rsid w:val="00BF13D0"/>
    <w:rsid w:val="00BF160B"/>
    <w:rsid w:val="00BF1FF6"/>
    <w:rsid w:val="00BF200F"/>
    <w:rsid w:val="00BF2847"/>
    <w:rsid w:val="00BF3683"/>
    <w:rsid w:val="00BF3697"/>
    <w:rsid w:val="00BF4554"/>
    <w:rsid w:val="00BF5504"/>
    <w:rsid w:val="00BF56F9"/>
    <w:rsid w:val="00BF58E7"/>
    <w:rsid w:val="00BF5F9C"/>
    <w:rsid w:val="00BF7DD0"/>
    <w:rsid w:val="00BF7EF5"/>
    <w:rsid w:val="00C00C2D"/>
    <w:rsid w:val="00C02174"/>
    <w:rsid w:val="00C02D0D"/>
    <w:rsid w:val="00C0321B"/>
    <w:rsid w:val="00C03D69"/>
    <w:rsid w:val="00C044D7"/>
    <w:rsid w:val="00C0456A"/>
    <w:rsid w:val="00C046E6"/>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8E2"/>
    <w:rsid w:val="00C20C46"/>
    <w:rsid w:val="00C214FE"/>
    <w:rsid w:val="00C215C9"/>
    <w:rsid w:val="00C21860"/>
    <w:rsid w:val="00C2295E"/>
    <w:rsid w:val="00C22AE7"/>
    <w:rsid w:val="00C23135"/>
    <w:rsid w:val="00C23AF7"/>
    <w:rsid w:val="00C23E11"/>
    <w:rsid w:val="00C23F21"/>
    <w:rsid w:val="00C243AF"/>
    <w:rsid w:val="00C24D4A"/>
    <w:rsid w:val="00C2540D"/>
    <w:rsid w:val="00C25DA3"/>
    <w:rsid w:val="00C25F72"/>
    <w:rsid w:val="00C266E3"/>
    <w:rsid w:val="00C26A02"/>
    <w:rsid w:val="00C26E00"/>
    <w:rsid w:val="00C273A0"/>
    <w:rsid w:val="00C2770C"/>
    <w:rsid w:val="00C27766"/>
    <w:rsid w:val="00C2785F"/>
    <w:rsid w:val="00C30734"/>
    <w:rsid w:val="00C308AC"/>
    <w:rsid w:val="00C30D9F"/>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93B"/>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8C6"/>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2EFC"/>
    <w:rsid w:val="00C83479"/>
    <w:rsid w:val="00C83EBE"/>
    <w:rsid w:val="00C842BD"/>
    <w:rsid w:val="00C85396"/>
    <w:rsid w:val="00C85BBD"/>
    <w:rsid w:val="00C85F76"/>
    <w:rsid w:val="00C8625A"/>
    <w:rsid w:val="00C86D55"/>
    <w:rsid w:val="00C87007"/>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4A02"/>
    <w:rsid w:val="00CA4AB8"/>
    <w:rsid w:val="00CA5923"/>
    <w:rsid w:val="00CA5948"/>
    <w:rsid w:val="00CA59AF"/>
    <w:rsid w:val="00CA5DE6"/>
    <w:rsid w:val="00CA6545"/>
    <w:rsid w:val="00CA73E2"/>
    <w:rsid w:val="00CA784F"/>
    <w:rsid w:val="00CB0164"/>
    <w:rsid w:val="00CB0493"/>
    <w:rsid w:val="00CB0E00"/>
    <w:rsid w:val="00CB1165"/>
    <w:rsid w:val="00CB1B9E"/>
    <w:rsid w:val="00CB1F77"/>
    <w:rsid w:val="00CB2614"/>
    <w:rsid w:val="00CB2856"/>
    <w:rsid w:val="00CB2BAE"/>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5DB"/>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0B8C"/>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71C"/>
    <w:rsid w:val="00CF4D9B"/>
    <w:rsid w:val="00CF5E9F"/>
    <w:rsid w:val="00CF604F"/>
    <w:rsid w:val="00CF63B2"/>
    <w:rsid w:val="00CF63D4"/>
    <w:rsid w:val="00CF727B"/>
    <w:rsid w:val="00D000FB"/>
    <w:rsid w:val="00D0188D"/>
    <w:rsid w:val="00D03237"/>
    <w:rsid w:val="00D03354"/>
    <w:rsid w:val="00D03CEB"/>
    <w:rsid w:val="00D0405E"/>
    <w:rsid w:val="00D040BF"/>
    <w:rsid w:val="00D0415D"/>
    <w:rsid w:val="00D04ABB"/>
    <w:rsid w:val="00D04B5B"/>
    <w:rsid w:val="00D04BDE"/>
    <w:rsid w:val="00D04EEF"/>
    <w:rsid w:val="00D05548"/>
    <w:rsid w:val="00D05AEA"/>
    <w:rsid w:val="00D06BF0"/>
    <w:rsid w:val="00D078B2"/>
    <w:rsid w:val="00D07E8B"/>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903"/>
    <w:rsid w:val="00D23A67"/>
    <w:rsid w:val="00D23CA4"/>
    <w:rsid w:val="00D23CC6"/>
    <w:rsid w:val="00D2420E"/>
    <w:rsid w:val="00D24935"/>
    <w:rsid w:val="00D2528A"/>
    <w:rsid w:val="00D2585F"/>
    <w:rsid w:val="00D2674D"/>
    <w:rsid w:val="00D2786A"/>
    <w:rsid w:val="00D27D89"/>
    <w:rsid w:val="00D30103"/>
    <w:rsid w:val="00D30910"/>
    <w:rsid w:val="00D30AE5"/>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2A0"/>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1A0"/>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50"/>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540"/>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7EE"/>
    <w:rsid w:val="00DB0810"/>
    <w:rsid w:val="00DB0C64"/>
    <w:rsid w:val="00DB2468"/>
    <w:rsid w:val="00DB2A21"/>
    <w:rsid w:val="00DB342A"/>
    <w:rsid w:val="00DB398E"/>
    <w:rsid w:val="00DB3A5C"/>
    <w:rsid w:val="00DB4180"/>
    <w:rsid w:val="00DB42A9"/>
    <w:rsid w:val="00DB45D0"/>
    <w:rsid w:val="00DB4792"/>
    <w:rsid w:val="00DB4827"/>
    <w:rsid w:val="00DB5436"/>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D"/>
    <w:rsid w:val="00DC4E47"/>
    <w:rsid w:val="00DC5216"/>
    <w:rsid w:val="00DC5D32"/>
    <w:rsid w:val="00DC6177"/>
    <w:rsid w:val="00DC6548"/>
    <w:rsid w:val="00DC6569"/>
    <w:rsid w:val="00DC6C57"/>
    <w:rsid w:val="00DC72B8"/>
    <w:rsid w:val="00DC7A64"/>
    <w:rsid w:val="00DD12C3"/>
    <w:rsid w:val="00DD12DC"/>
    <w:rsid w:val="00DD1D0B"/>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191"/>
    <w:rsid w:val="00DE439E"/>
    <w:rsid w:val="00DE5C56"/>
    <w:rsid w:val="00DE5C78"/>
    <w:rsid w:val="00DE6765"/>
    <w:rsid w:val="00DE70D1"/>
    <w:rsid w:val="00DE710A"/>
    <w:rsid w:val="00DE71A8"/>
    <w:rsid w:val="00DF068E"/>
    <w:rsid w:val="00DF0B3E"/>
    <w:rsid w:val="00DF12CB"/>
    <w:rsid w:val="00DF1F86"/>
    <w:rsid w:val="00DF216E"/>
    <w:rsid w:val="00DF226C"/>
    <w:rsid w:val="00DF2324"/>
    <w:rsid w:val="00DF3196"/>
    <w:rsid w:val="00DF3197"/>
    <w:rsid w:val="00DF3338"/>
    <w:rsid w:val="00DF39C5"/>
    <w:rsid w:val="00DF4504"/>
    <w:rsid w:val="00DF5006"/>
    <w:rsid w:val="00DF5881"/>
    <w:rsid w:val="00DF628C"/>
    <w:rsid w:val="00DF683D"/>
    <w:rsid w:val="00DF74D3"/>
    <w:rsid w:val="00DF797C"/>
    <w:rsid w:val="00DF7DD5"/>
    <w:rsid w:val="00E01737"/>
    <w:rsid w:val="00E01CA7"/>
    <w:rsid w:val="00E02173"/>
    <w:rsid w:val="00E02411"/>
    <w:rsid w:val="00E0299D"/>
    <w:rsid w:val="00E02C1C"/>
    <w:rsid w:val="00E0417F"/>
    <w:rsid w:val="00E0450D"/>
    <w:rsid w:val="00E04863"/>
    <w:rsid w:val="00E04C4A"/>
    <w:rsid w:val="00E056FF"/>
    <w:rsid w:val="00E05A47"/>
    <w:rsid w:val="00E05D12"/>
    <w:rsid w:val="00E0694C"/>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17C3"/>
    <w:rsid w:val="00E42426"/>
    <w:rsid w:val="00E429AC"/>
    <w:rsid w:val="00E4309D"/>
    <w:rsid w:val="00E4345E"/>
    <w:rsid w:val="00E437ED"/>
    <w:rsid w:val="00E43AD5"/>
    <w:rsid w:val="00E43BDB"/>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2466"/>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0821"/>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3F0"/>
    <w:rsid w:val="00E86B8E"/>
    <w:rsid w:val="00E87EEA"/>
    <w:rsid w:val="00E9010F"/>
    <w:rsid w:val="00E90F96"/>
    <w:rsid w:val="00E91CBE"/>
    <w:rsid w:val="00E91CFD"/>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B1601"/>
    <w:rsid w:val="00EB2599"/>
    <w:rsid w:val="00EB25F7"/>
    <w:rsid w:val="00EB2C0C"/>
    <w:rsid w:val="00EB2C33"/>
    <w:rsid w:val="00EB370E"/>
    <w:rsid w:val="00EB3CB0"/>
    <w:rsid w:val="00EB3EC8"/>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9CD"/>
    <w:rsid w:val="00EC0F2B"/>
    <w:rsid w:val="00EC0FD6"/>
    <w:rsid w:val="00EC179A"/>
    <w:rsid w:val="00EC1CB3"/>
    <w:rsid w:val="00EC1F9D"/>
    <w:rsid w:val="00EC21EF"/>
    <w:rsid w:val="00EC25B2"/>
    <w:rsid w:val="00EC3178"/>
    <w:rsid w:val="00EC3F44"/>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5BFE"/>
    <w:rsid w:val="00ED6015"/>
    <w:rsid w:val="00ED6533"/>
    <w:rsid w:val="00ED66B4"/>
    <w:rsid w:val="00ED7A61"/>
    <w:rsid w:val="00EE09B8"/>
    <w:rsid w:val="00EE0DD3"/>
    <w:rsid w:val="00EE0EF4"/>
    <w:rsid w:val="00EE0F99"/>
    <w:rsid w:val="00EE1478"/>
    <w:rsid w:val="00EE179E"/>
    <w:rsid w:val="00EE181E"/>
    <w:rsid w:val="00EE1D9E"/>
    <w:rsid w:val="00EE2930"/>
    <w:rsid w:val="00EE4659"/>
    <w:rsid w:val="00EE49B7"/>
    <w:rsid w:val="00EE4BAC"/>
    <w:rsid w:val="00EE4C5B"/>
    <w:rsid w:val="00EE4E1F"/>
    <w:rsid w:val="00EE52C9"/>
    <w:rsid w:val="00EE5DE2"/>
    <w:rsid w:val="00EE6902"/>
    <w:rsid w:val="00EE6D17"/>
    <w:rsid w:val="00EE6D7E"/>
    <w:rsid w:val="00EE6F69"/>
    <w:rsid w:val="00EE7275"/>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4AD"/>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66E"/>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D51"/>
    <w:rsid w:val="00F30EE1"/>
    <w:rsid w:val="00F30F6C"/>
    <w:rsid w:val="00F31918"/>
    <w:rsid w:val="00F319FE"/>
    <w:rsid w:val="00F32436"/>
    <w:rsid w:val="00F32DED"/>
    <w:rsid w:val="00F33030"/>
    <w:rsid w:val="00F340F2"/>
    <w:rsid w:val="00F343CC"/>
    <w:rsid w:val="00F34652"/>
    <w:rsid w:val="00F35976"/>
    <w:rsid w:val="00F35C99"/>
    <w:rsid w:val="00F364FD"/>
    <w:rsid w:val="00F37015"/>
    <w:rsid w:val="00F37636"/>
    <w:rsid w:val="00F37793"/>
    <w:rsid w:val="00F37A7E"/>
    <w:rsid w:val="00F40C58"/>
    <w:rsid w:val="00F40D74"/>
    <w:rsid w:val="00F41C1F"/>
    <w:rsid w:val="00F41F6C"/>
    <w:rsid w:val="00F42C97"/>
    <w:rsid w:val="00F42EAF"/>
    <w:rsid w:val="00F42F14"/>
    <w:rsid w:val="00F43A59"/>
    <w:rsid w:val="00F45DB1"/>
    <w:rsid w:val="00F460A0"/>
    <w:rsid w:val="00F46203"/>
    <w:rsid w:val="00F46BFA"/>
    <w:rsid w:val="00F46DDB"/>
    <w:rsid w:val="00F46E2E"/>
    <w:rsid w:val="00F47DCF"/>
    <w:rsid w:val="00F504EC"/>
    <w:rsid w:val="00F50BAF"/>
    <w:rsid w:val="00F51267"/>
    <w:rsid w:val="00F517B4"/>
    <w:rsid w:val="00F51EC9"/>
    <w:rsid w:val="00F5262C"/>
    <w:rsid w:val="00F526BC"/>
    <w:rsid w:val="00F52A0E"/>
    <w:rsid w:val="00F52FE4"/>
    <w:rsid w:val="00F5392D"/>
    <w:rsid w:val="00F54BE8"/>
    <w:rsid w:val="00F55806"/>
    <w:rsid w:val="00F55BFA"/>
    <w:rsid w:val="00F56F35"/>
    <w:rsid w:val="00F57148"/>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6D9"/>
    <w:rsid w:val="00F737D8"/>
    <w:rsid w:val="00F73973"/>
    <w:rsid w:val="00F752EE"/>
    <w:rsid w:val="00F766FB"/>
    <w:rsid w:val="00F77105"/>
    <w:rsid w:val="00F77C93"/>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1F33"/>
    <w:rsid w:val="00F9261E"/>
    <w:rsid w:val="00F93210"/>
    <w:rsid w:val="00F93D06"/>
    <w:rsid w:val="00F94ABF"/>
    <w:rsid w:val="00F94E18"/>
    <w:rsid w:val="00F9502F"/>
    <w:rsid w:val="00F9556B"/>
    <w:rsid w:val="00F958D5"/>
    <w:rsid w:val="00F960F8"/>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7A7"/>
    <w:rsid w:val="00FA78A4"/>
    <w:rsid w:val="00FB095B"/>
    <w:rsid w:val="00FB0B1E"/>
    <w:rsid w:val="00FB102C"/>
    <w:rsid w:val="00FB16C6"/>
    <w:rsid w:val="00FB2F96"/>
    <w:rsid w:val="00FB32BC"/>
    <w:rsid w:val="00FB3814"/>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50942-377D-441E-97BB-198A20C3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2659</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751</cp:revision>
  <cp:lastPrinted>2007-08-29T03:45:00Z</cp:lastPrinted>
  <dcterms:created xsi:type="dcterms:W3CDTF">2019-08-13T08:55:00Z</dcterms:created>
  <dcterms:modified xsi:type="dcterms:W3CDTF">2021-01-14T02:54:00Z</dcterms:modified>
</cp:coreProperties>
</file>